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2DFA" w14:textId="77777777" w:rsidR="00000000" w:rsidRPr="00F15933" w:rsidRDefault="00000000" w:rsidP="00F15933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"</w:t>
      </w:r>
      <w:r w:rsid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ООО "</w:t>
      </w:r>
      <w:r w:rsid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14:paraId="05FAC383" w14:textId="77777777" w:rsidR="00000000" w:rsidRPr="00F15933" w:rsidRDefault="00000000">
      <w:pPr>
        <w:spacing w:before="200" w:after="0"/>
        <w:rPr>
          <w:rFonts w:ascii="Times New Roman" w:hAnsi="Times New Roman" w:cs="Times New Roman"/>
          <w:b/>
          <w:sz w:val="24"/>
          <w:szCs w:val="24"/>
        </w:rPr>
      </w:pPr>
    </w:p>
    <w:p w14:paraId="002B3D74" w14:textId="77777777" w:rsidR="00000000" w:rsidRPr="00F15933" w:rsidRDefault="00000000" w:rsidP="00F15933">
      <w:pPr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33">
        <w:rPr>
          <w:rFonts w:ascii="Times New Roman" w:hAnsi="Times New Roman" w:cs="Times New Roman"/>
          <w:b/>
          <w:color w:val="000000"/>
          <w:sz w:val="24"/>
          <w:szCs w:val="24"/>
        </w:rPr>
        <w:t>ТРУДОВОЙ ДОГОВОР</w:t>
      </w:r>
      <w:r w:rsidR="00F159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5933"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15933"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9554B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F15933"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14:paraId="15E13BD9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03.10.</w:t>
      </w:r>
      <w:r w:rsid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5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г. Москва</w:t>
      </w:r>
    </w:p>
    <w:p w14:paraId="7CC1A9DA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</w:p>
    <w:p w14:paraId="2C9E1D58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"</w:t>
      </w:r>
      <w:r w:rsid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"Работодатель", в лице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генерального директора Петрова Александра Ивановича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 Петр Дмитриевич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>, именуем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"Работник", с другой стороны, в дальнейшем совместно именуемые "Стороны", заключили настоящий трудовой договор (далее – Договор) о нижеследующем:</w:t>
      </w:r>
    </w:p>
    <w:p w14:paraId="48D87C7B" w14:textId="77777777" w:rsidR="00000000" w:rsidRPr="00F15933" w:rsidRDefault="00000000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1. ПРЕДМЕТ ДОГОВОРА. ОБЩИЕ ПОЛОЖЕНИЯ</w:t>
      </w:r>
    </w:p>
    <w:p w14:paraId="342C4769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1.1. Работодатель поручает, а Работник принимает на себя выполнение трудовых обязанностей по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должности риелтора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1.2. Настоящий Договор регулирует трудовые и непосредственно связанные с ними отношения между Работником и Работодателем.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1.3. Работа по настоящему Договору является для Работника основной.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1.4. Местом работы Работника является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ООО "</w:t>
      </w:r>
      <w:r w:rsid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1.5. В целях проверки соответствия занимаемой должности Работнику устанавливается испытание продолжительностью три месяца.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1.6. В срок испытания не засчитывается период временной нетрудоспособности Работника и другие периоды, когда он фактически отсутствовал на работе.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1.7. В период испытания настоящий Договор может быть расторгнут по инициативе любой из Сторон с предупреждением другой Стороны за три дня до расторжения настоящего Договора.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1.8.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 Условия труда на рабочем месте Работника –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допустимые (2 класс)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BC60FC" w14:textId="77777777" w:rsidR="00000000" w:rsidRPr="00F15933" w:rsidRDefault="00000000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2. СРОК ДЕЙСТВИЯ ДОГОВОРА</w:t>
      </w:r>
    </w:p>
    <w:p w14:paraId="52E17538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2.1. Работник обязуется приступить к выполнению своих трудовых обязанностей с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октября </w:t>
      </w:r>
      <w:r w:rsid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 Настоящий Договор заключен на неопределенный срок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E5ABEBC" w14:textId="77777777" w:rsidR="00000000" w:rsidRPr="00F15933" w:rsidRDefault="00000000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3. УСЛОВИЯ ОПЛАТЫ ТРУДА РАБОТНИКА</w:t>
      </w:r>
    </w:p>
    <w:p w14:paraId="6A540085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3.1. За выполнение трудовых обязанностей, предусмотренных настоящим Договором, Работнику устанавливается зарплата, включающая в себя: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3.1.1. Должностной оклад в размере 30 000 (Тридцать тысяч) рублей в месяц.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3.1.2. Компенсационные выплаты (доплаты за работу в выходные и праздничные дни, сверхурочную работу), которые начисляются и выплачиваются Работнику в порядке и на условиях, установленных Положением об оплате труда работников.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3.1.3. Стимулирующие выплаты (квартальные, годовые и единовременные премии), которые начисляются и выплачиваются Работнику в порядке и на условиях, установленных Положением о премировании работников.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3.2. Зарплата выплачивается Работнику в следующие сроки: за первую половину месяца (аванс) – 20-го числа текущего месяца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, за вторую половину месяца –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5-го числа следующего месяца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Аванс выплачивается с учетом фактически отработанного времени, но не менее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1000 (Одной тысячи) рублей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Зарплата Работнику выплачивается путем выдачи наличных денежных средств в кассе Работодателя. По заявлению Работника допускается выплата зарплаты в безналичной форме путем ее перечисления на указанный Работником банковский счет.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3.3. Из зарплаты Работника могут производиться удержания в случаях, предусмотренных законодательством РФ.</w:t>
      </w:r>
    </w:p>
    <w:p w14:paraId="33A4E06F" w14:textId="77777777" w:rsidR="00000000" w:rsidRPr="00F15933" w:rsidRDefault="00000000">
      <w:pPr>
        <w:pStyle w:val="ConsNormal"/>
        <w:tabs>
          <w:tab w:val="left" w:pos="1708"/>
        </w:tabs>
        <w:spacing w:before="200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4. ТРУДОВАЯ ФУНКЦИЯ РАБОТНИКА</w:t>
      </w:r>
    </w:p>
    <w:p w14:paraId="5742CE4D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4.1. Работник выполняет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трудовые обязанности: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проводит операции по покупке, продаже, аренде недвижимости от имени и по поручению клиентов;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проводит анализ спроса и предложения на рынке недвижимости;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получает и анализирует информацию о продаваемом и сдаваемом в аренду недвижимом имуществе, о требованиях, предъявляемых к нему потенциальными покупателями или арендаторами;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организует поиск потенциальных покупателей и арендаторов недвижимого имущества, установление с ними деловых контактов, предложение им подходящих вариантов покупки или аренды недвижимости;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организует информирование клиентов о новых предложениях на рынке недвижимости, консультирование о характеристиках объектов недвижимости;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согласует условия договоров, организует заключение договоров купли-продажи и аренды недвижимого имущества;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организует представление интересов клиентов в процессе их взаимодействия с другими специалистами агентства и иных организаций, участвующих в оформлении сделок с недвижимостью;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составляет отчеты о выполненной работе и представляет их непосредственному руководителю;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координирует и контролирует работу агентов по недвижимости;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другие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 трудовые обязанности, предусмотренные Должностной инструкцией №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129-ДИ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02.11.2011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F140DB" w14:textId="77777777" w:rsidR="00000000" w:rsidRPr="00F15933" w:rsidRDefault="00000000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5. РАБОЧЕЕ ВРЕМЯ И ВРЕМЯ ОТДЫХА</w:t>
      </w:r>
    </w:p>
    <w:p w14:paraId="1A51E615" w14:textId="77777777" w:rsidR="00000000" w:rsidRPr="00F15933" w:rsidRDefault="00000000">
      <w:pPr>
        <w:tabs>
          <w:tab w:val="left" w:pos="1560"/>
        </w:tabs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5.1. Работнику устанавливается рабочая неделя продолжительностью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пять дней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двумя 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выходными днями –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 и воскресенье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. Время и продолжительность перерывов для отдыха и питания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Правилам внутреннего трудового распорядка, действующим у Работодателя.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5.2. Продолжительность ежедневной работы Работника составляет восемь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 часов.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Работнику устанавливается режим ненормированного рабочего дня. По условиям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указанного режима работник может при необходимости эпизодически привлекаться к выполнению трудовых обязанностей за пределами установленной ему продолжительности рабочего дня.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5.3. Работнику предоставляется ежегодный основной оплачиваемый отпуск продолжительностью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28 (двадцать восемь)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ежегодный дополнительный оплачиваемый отпуск за ненормированный рабочий день продолжительностью три календарных дня.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зарплаты. Продолжительность указанного отпуска определяется по соглашению Сторон.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5.5. Работник может привлекаться к работе в выходные и нерабочие праздничные дни, к сверхурочным работам в случаях и порядке, предусмотренных действующим трудовым законодательством РФ.</w:t>
      </w:r>
    </w:p>
    <w:p w14:paraId="52F462E8" w14:textId="77777777" w:rsidR="00000000" w:rsidRPr="00F15933" w:rsidRDefault="00000000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6. ПРАВА И ОБЯЗАННОСТИ РАБОТНИКА</w:t>
      </w:r>
    </w:p>
    <w:p w14:paraId="04834FBA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6.1. Работник имеет право: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6.1.1. На предоставление ему работы, обусловленной настоящим Договором.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6.1.2. Своевременную и в полном объеме выплату зарплаты в соответствии со своей квалификацией, сложностью труда, количеством и качеством выполненной работы.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6.1.3. Отдых, в том числе на оплачиваемый ежегодный отпуск, еженедельные выходные дни, нерабочие праздничные дни.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6.1.4. Обязательное социальное страхование в случаях, предусмотренных федеральными законами.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6.1.5. Работник имеет иные права, предусмотренные действующим законодательством РФ и другими нормативными правовыми актами, содержащими нормы трудового права, локальными нормативными актами Работодателя.</w:t>
      </w:r>
    </w:p>
    <w:p w14:paraId="3C964632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6.2. Работник обязан: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6.2.1. Добросовестно исполнять свои трудовые обязанности, возложенные на него настоящим Договором, Должностной инструкцией, иными локальными нормативными актами Работодателя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т. ч. Положением о коммерческой тайне)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>, с которыми он был ознакомлен под подпись.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6.2.2. Добросовестно и своевременно исполнять распоряжения, указания, поручения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генерального директора ООО "</w:t>
      </w:r>
      <w:r w:rsid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>, выполнять установленные нормы труда, соблюдать Правила внутреннего трудового распорядка, принятые у Работодателя, с которыми он был ознакомлен под подпись.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6.2.3. Соблюдать трудовую дисциплину.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6.2.4. 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6.2.5. Правильно и по назначению использовать переданные ему для работы оборудование, инструменты, документы, материалы.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6.2.6. Не разглашать сведения, составляющие коммерческую тайну Работодателя, ставшие известными ему в связи с исполнением своих должностных обязанностей. Сведения, являющиеся коммерческой тайной Работодателя, определены в Положении о коммерческой тайне.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6.2.7.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требования по охране труда и обеспечению безопасности труда, технике безопасности, производственной санитарии, пожарной безопасности, с которыми он был ознакомлен под подпись.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6.2.8.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 Незамедлительно сообщать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генеральному директору ООО "</w:t>
      </w:r>
      <w:r w:rsid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азбука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 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6.2.9.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иных трудовых обязанностей Работника определяется действующим законодательством, Должностной инструкцией, а также локальными нормативными актами Работодателя, с которыми Работник был ознакомлен под подпись.</w:t>
      </w:r>
    </w:p>
    <w:p w14:paraId="6C0FCBC5" w14:textId="77777777" w:rsidR="00000000" w:rsidRPr="00F15933" w:rsidRDefault="00000000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7. ПРАВА И ОБЯЗАННОСТИ РАБОТОДАТЕЛЯ</w:t>
      </w:r>
    </w:p>
    <w:p w14:paraId="35093C14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7.1. Работодатель имеет право: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7.1.1. Поощрять Работника за добросовестный и эффективный труд.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7.1.2. Требовать от Работника исполнения трудовых обязанностей, определенных настоящим Договором, Должностной инструкцией, бережного отношения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положений действующих у Работодателя локальных нормативных актов, с которыми Работник был ознакомлен под подпись.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7.1.3. Привлекать Работника к дисциплинарной и материальной ответственности в порядке и на условиях, предусмотренных действующим законодательством РФ.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7.1.4. Принимать в установленном законодательством порядке локальные нормативные акты. 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7.1.5. Осуществлять иные права, предусмотренные действующим законодательством РФ, иными нормативными правовыми актами, содержащими нормы трудового права, локальными нормативными актами Работодателя.</w:t>
      </w:r>
    </w:p>
    <w:p w14:paraId="3E529A51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7.2. Работодатель обязан: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7.2.1. Соблюдать законодательство РФ, локальные нормативные акты Работодателя, условия настоящего Договора.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7.2.2. Предоставлять Работнику работу, обусловленную настоящим Договором.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7.2.3. Обеспечивать Работника рабочим местом, оборудованием, инструментами, документацией, справочными и информационными материалами и иными средствами, необходимыми для надлежащего исполнения им трудовых обязанностей.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7.2.4. Обеспечивать безопасность выполнения Работником работы и условия труда, соответствующие государственным нормативным требованиям охраны труда.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7.2.5. Своевременно и в полном размере выплачивать причитающуюся Работнику зарплату в сроки, установленные Правилами внутреннего трудового распорядка и настоящим Договором.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7.2.6. Вести на Работника трудовую книжку в порядке, установленном действующим трудовым законодательством РФ и иными нормативными правовыми актами, содержащими нормы трудового права. 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7.2.7. Обрабатывать персональные данные Работника и обеспечивать их защиту в соответствии с законодательством РФ и локальными нормативными актами Работодателя.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7.2.8. Знакомить Работника под подпись с принимаемыми локальными нормативными 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актами, непосредственно связанными с его трудовой деятельностью.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7.2.9. Обеспечивать бытовые нужды Работника, связанные с исполнением им трудовых обязанностей.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7.2.10. Страховать Работника по обязательному социальному страхованию в порядке, установленном федеральными законами РФ.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7.2.11. Исполнять другие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соглашениями и настоящим Договором.</w:t>
      </w:r>
    </w:p>
    <w:p w14:paraId="01F6E11C" w14:textId="77777777" w:rsidR="00000000" w:rsidRPr="00F15933" w:rsidRDefault="00000000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8. СОЦИАЛЬНОЕ СТРАХОВАНИЕ РАБОТНИКА</w:t>
      </w:r>
    </w:p>
    <w:p w14:paraId="77268DD1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8.1. Работник подлежит обязательному социальному страхованию (обязательному пенсионному страхованию, обязательному медицинскому страхованию, обязательному социальному страхованию от несчастных случаев на производстве и профессиональных заболеваний) в порядке и на условиях, предусмотренных действующим законодательством РФ.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8.2. Работник имеет право на дополнительное страхование (добровольное медицинское страхование) на условиях и в порядке, установленных Положением о социальном пакете работников.</w:t>
      </w:r>
    </w:p>
    <w:p w14:paraId="1D1B6FEF" w14:textId="77777777" w:rsidR="00000000" w:rsidRPr="00F15933" w:rsidRDefault="00000000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9. ГАРАНТИИ И КОМПЕНСАЦИИ</w:t>
      </w:r>
    </w:p>
    <w:p w14:paraId="40A1E8AF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9.1. На период действия настоящего Договора на Работника распространяются гарантии и компенсации, предусмотренные трудовым законодательством РФ, локальными нормативными актами Работодателя и соглашениями Сторон.</w:t>
      </w:r>
    </w:p>
    <w:p w14:paraId="1E6858A5" w14:textId="77777777" w:rsidR="00000000" w:rsidRPr="00F15933" w:rsidRDefault="00000000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10. ОТВЕТСТВЕННОСТЬ СТОРОН</w:t>
      </w:r>
    </w:p>
    <w:p w14:paraId="241D67F7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10.1. В случае неисполнения или ненадлежащего исполнения Работником своих трудовых обязанностей без уважительных причин, нарушения трудового законодательства, положений действующих у Работодателя локальных нормативных актов, с которыми Работник был ознакомлен под подпись,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разглашения сведений, составляющих коммерческую тайну Работодателя,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причинения Работодателю материального ущерба Работник несет дисциплинарную, материальную и иную ответственность согласно действующему законодательству РФ.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10.2.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вреда третьим лицам, причиненного по вине Работника.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10.3. Работодатель несет материальную и иную ответственность согласно действующему законодательству РФ.</w:t>
      </w:r>
    </w:p>
    <w:p w14:paraId="172A4726" w14:textId="77777777" w:rsidR="00000000" w:rsidRPr="00F15933" w:rsidRDefault="00000000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11. ПРЕКРАЩЕНИЕ ТРУДОВОГО ДОГОВОРА</w:t>
      </w:r>
    </w:p>
    <w:p w14:paraId="4BF83D2B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11.1. Основаниями для прекращения настоящего Договора являются: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11.1.1. Соглашение Сторон.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11.1.2. Расторжение настоящего Договора по инициативе Работника. При этом Работник обязан письменно предупредить об этом Работодателя не позднее чем за две недели до 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11.1.3. Расторжение настоящего Договора по инициативе Работодателя (в случаях и порядке, которые предусмотрены действующим трудовым законодательством РФ).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11.1.4. Иные основания, предусмотренные трудовым законодательством РФ.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11.2. Днем увольнения Работника является последний день его работы, за исключением предусмотренных законом случаев.</w:t>
      </w:r>
    </w:p>
    <w:p w14:paraId="0D4F7596" w14:textId="77777777" w:rsidR="00000000" w:rsidRPr="00F15933" w:rsidRDefault="00000000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12. ЗАКЛЮЧИТЕЛЬНЫЕ ПОЛОЖЕНИЯ</w:t>
      </w:r>
    </w:p>
    <w:p w14:paraId="3C5EC29A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12.1. Настоящий Договор вступает в силу с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 его подписания обеими Сторонами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Все изменения и дополнения к настоящему Договору оформляются двусторонними письменными соглашениями Сторон.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12.2. Настоящий Договор составлен в двух экземплярах, имеющих одинаковую юридическую силу, один из которых хранится у Работодателя, а другой – у Работника.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12.3. В случае возникновения между Сторонами спора он подлежит урегулированию путем непосредственных переговоров между Работодателем и Работником. Если спор между Сторонами не будет урегулирован путем переговоров, он разрешается в порядке, установленном действующим трудовым законодательством РФ.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  <w:t>12.4. Во всем остальном, что не предусмотрено настоящим Договором, Стороны руководствуются трудовым законодательством РФ и иными нормативными правовыми актами, содержащими нормы трудового права, а также локальными нормативными актами Работодателя.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A5C4FE3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До подписания настоящего Договора Работник под подпись ознакомлен со следующими локальными нормативными актами Работодателя:</w:t>
      </w:r>
    </w:p>
    <w:tbl>
      <w:tblPr>
        <w:tblW w:w="9356" w:type="dxa"/>
        <w:tblInd w:w="-34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2835"/>
      </w:tblGrid>
      <w:tr w:rsidR="00000000" w:rsidRPr="00F15933" w14:paraId="46BA8A16" w14:textId="77777777">
        <w:tc>
          <w:tcPr>
            <w:tcW w:w="4253" w:type="dxa"/>
            <w:shd w:val="clear" w:color="auto" w:fill="auto"/>
            <w:vAlign w:val="center"/>
          </w:tcPr>
          <w:p w14:paraId="627164F2" w14:textId="77777777" w:rsidR="00000000" w:rsidRPr="00F15933" w:rsidRDefault="00000000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реквизиты локального нормативного акта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3A7B92" w14:textId="77777777" w:rsidR="00000000" w:rsidRPr="00F15933" w:rsidRDefault="00000000">
            <w:pPr>
              <w:spacing w:before="2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A359D7" w14:textId="77777777" w:rsidR="00000000" w:rsidRPr="00F15933" w:rsidRDefault="00000000">
            <w:pPr>
              <w:spacing w:before="200"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Работника</w:t>
            </w:r>
          </w:p>
        </w:tc>
      </w:tr>
      <w:tr w:rsidR="00000000" w:rsidRPr="00F15933" w14:paraId="09DE0812" w14:textId="77777777">
        <w:tc>
          <w:tcPr>
            <w:tcW w:w="4253" w:type="dxa"/>
            <w:shd w:val="clear" w:color="auto" w:fill="auto"/>
            <w:vAlign w:val="bottom"/>
          </w:tcPr>
          <w:p w14:paraId="7D5046EE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 № 1 от 01.02.2008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BBE099B" w14:textId="77777777" w:rsidR="00000000" w:rsidRPr="00F15933" w:rsidRDefault="00000000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</w:t>
            </w:r>
            <w:r w:rsid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833D94" w14:textId="77777777" w:rsidR="00000000" w:rsidRPr="00F15933" w:rsidRDefault="00000000">
            <w:pPr>
              <w:spacing w:before="20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F15933" w14:paraId="7B41379C" w14:textId="77777777">
        <w:tc>
          <w:tcPr>
            <w:tcW w:w="4253" w:type="dxa"/>
            <w:shd w:val="clear" w:color="auto" w:fill="auto"/>
            <w:vAlign w:val="bottom"/>
          </w:tcPr>
          <w:p w14:paraId="25E861F3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коммерческой тайне № 2 от 01.02.2008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F025EB9" w14:textId="77777777" w:rsidR="00000000" w:rsidRPr="00F15933" w:rsidRDefault="00000000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</w:t>
            </w:r>
            <w:r w:rsid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8C8ED" w14:textId="77777777" w:rsidR="00000000" w:rsidRPr="00F15933" w:rsidRDefault="00000000">
            <w:pPr>
              <w:spacing w:before="20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F15933" w14:paraId="3F3A8793" w14:textId="77777777">
        <w:tc>
          <w:tcPr>
            <w:tcW w:w="4253" w:type="dxa"/>
            <w:shd w:val="clear" w:color="auto" w:fill="auto"/>
            <w:vAlign w:val="bottom"/>
          </w:tcPr>
          <w:p w14:paraId="0FFF6445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Должностная инструкция № 129-ДИ от 02.11.2011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B663A3" w14:textId="77777777" w:rsidR="00000000" w:rsidRPr="00F15933" w:rsidRDefault="00000000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</w:t>
            </w:r>
            <w:r w:rsid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194360" w14:textId="77777777" w:rsidR="00000000" w:rsidRPr="00F15933" w:rsidRDefault="00000000">
            <w:pPr>
              <w:spacing w:before="20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FFA1A" w14:textId="77777777" w:rsidR="00000000" w:rsidRPr="00F15933" w:rsidRDefault="00000000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284"/>
        <w:gridCol w:w="1701"/>
        <w:gridCol w:w="2118"/>
        <w:gridCol w:w="150"/>
      </w:tblGrid>
      <w:tr w:rsidR="00000000" w:rsidRPr="00F15933" w14:paraId="13435554" w14:textId="77777777">
        <w:trPr>
          <w:gridAfter w:val="1"/>
          <w:wAfter w:w="150" w:type="dxa"/>
          <w:trHeight w:val="270"/>
        </w:trPr>
        <w:tc>
          <w:tcPr>
            <w:tcW w:w="9314" w:type="dxa"/>
            <w:gridSpan w:val="6"/>
          </w:tcPr>
          <w:p w14:paraId="39DAA045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Реквизиты Сторон:</w:t>
            </w:r>
          </w:p>
        </w:tc>
      </w:tr>
      <w:tr w:rsidR="00000000" w:rsidRPr="00F15933" w14:paraId="77BCC293" w14:textId="77777777">
        <w:trPr>
          <w:gridAfter w:val="1"/>
          <w:wAfter w:w="150" w:type="dxa"/>
          <w:trHeight w:val="270"/>
        </w:trPr>
        <w:tc>
          <w:tcPr>
            <w:tcW w:w="9314" w:type="dxa"/>
            <w:gridSpan w:val="6"/>
          </w:tcPr>
          <w:p w14:paraId="192D3E53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000" w:rsidRPr="00F15933" w14:paraId="73B921E7" w14:textId="77777777">
        <w:trPr>
          <w:trHeight w:val="840"/>
        </w:trPr>
        <w:tc>
          <w:tcPr>
            <w:tcW w:w="5211" w:type="dxa"/>
            <w:gridSpan w:val="3"/>
          </w:tcPr>
          <w:p w14:paraId="1F818C19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Работодатель:</w:t>
            </w: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r w:rsid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 азбука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101000, г. Москва, ул. 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Мясницкая, д. 42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ИНН/КПП 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7701145678</w:t>
            </w: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770104001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40702810200000000003</w:t>
            </w: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АКБ "Резерв"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30101810600000000957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 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044525957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(495) 123 45 67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Факс: 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8(800)2007727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pochta@md.ru</w:t>
            </w:r>
          </w:p>
        </w:tc>
        <w:tc>
          <w:tcPr>
            <w:tcW w:w="284" w:type="dxa"/>
          </w:tcPr>
          <w:p w14:paraId="47E856F3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375C8723" w14:textId="77777777" w:rsidR="00000000" w:rsidRPr="00F15933" w:rsidRDefault="00000000">
            <w:pPr>
              <w:tabs>
                <w:tab w:val="left" w:pos="144"/>
              </w:tabs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Работник:</w:t>
            </w: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 Петр Дмитриевич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Паспорт: серия 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46 00</w:t>
            </w: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101510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выдан 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Отделением по району 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Тропарево-Никулино ОУФМС России по г. Москве 20.03.2000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119602, г. Москва, ул. Академика Анохина, д. 28, к. 2, кв. 48</w:t>
            </w:r>
          </w:p>
        </w:tc>
      </w:tr>
      <w:tr w:rsidR="00000000" w:rsidRPr="00F15933" w14:paraId="0EB5F583" w14:textId="77777777">
        <w:trPr>
          <w:trHeight w:val="70"/>
        </w:trPr>
        <w:tc>
          <w:tcPr>
            <w:tcW w:w="5211" w:type="dxa"/>
            <w:gridSpan w:val="3"/>
          </w:tcPr>
          <w:p w14:paraId="2056931B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345633C6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6A0CF8E9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F15933" w14:paraId="61DF111F" w14:textId="77777777">
        <w:trPr>
          <w:trHeight w:val="270"/>
        </w:trPr>
        <w:tc>
          <w:tcPr>
            <w:tcW w:w="5211" w:type="dxa"/>
            <w:gridSpan w:val="3"/>
          </w:tcPr>
          <w:p w14:paraId="75986785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Подписи Сторон:</w:t>
            </w:r>
          </w:p>
        </w:tc>
        <w:tc>
          <w:tcPr>
            <w:tcW w:w="284" w:type="dxa"/>
          </w:tcPr>
          <w:p w14:paraId="72C85DB6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BC00DD3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F15933" w14:paraId="63C9F928" w14:textId="77777777">
        <w:trPr>
          <w:trHeight w:val="204"/>
        </w:trPr>
        <w:tc>
          <w:tcPr>
            <w:tcW w:w="5211" w:type="dxa"/>
            <w:gridSpan w:val="3"/>
          </w:tcPr>
          <w:p w14:paraId="45A0B850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1CBBE0A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40464B77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F15933" w14:paraId="27356C02" w14:textId="77777777">
        <w:trPr>
          <w:trHeight w:val="462"/>
        </w:trPr>
        <w:tc>
          <w:tcPr>
            <w:tcW w:w="5211" w:type="dxa"/>
            <w:gridSpan w:val="3"/>
          </w:tcPr>
          <w:p w14:paraId="56686712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Работодатель:</w:t>
            </w:r>
          </w:p>
        </w:tc>
        <w:tc>
          <w:tcPr>
            <w:tcW w:w="284" w:type="dxa"/>
          </w:tcPr>
          <w:p w14:paraId="7E46FAD2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4114FF7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Работник:</w:t>
            </w:r>
          </w:p>
        </w:tc>
      </w:tr>
      <w:tr w:rsidR="00000000" w:rsidRPr="00F15933" w14:paraId="2E1074E9" w14:textId="77777777">
        <w:trPr>
          <w:trHeight w:val="462"/>
        </w:trPr>
        <w:tc>
          <w:tcPr>
            <w:tcW w:w="1809" w:type="dxa"/>
            <w:vAlign w:val="bottom"/>
          </w:tcPr>
          <w:p w14:paraId="477D41D2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vAlign w:val="bottom"/>
          </w:tcPr>
          <w:p w14:paraId="2B52FEDD" w14:textId="77777777" w:rsidR="00000000" w:rsidRPr="00F15933" w:rsidRDefault="00000000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701" w:type="dxa"/>
            <w:vAlign w:val="bottom"/>
          </w:tcPr>
          <w:p w14:paraId="2A083B81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 Петров</w:t>
            </w:r>
          </w:p>
        </w:tc>
        <w:tc>
          <w:tcPr>
            <w:tcW w:w="284" w:type="dxa"/>
          </w:tcPr>
          <w:p w14:paraId="18DF87D3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526A79D3" w14:textId="77777777" w:rsidR="00000000" w:rsidRPr="00F15933" w:rsidRDefault="00000000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268" w:type="dxa"/>
            <w:gridSpan w:val="2"/>
            <w:vAlign w:val="bottom"/>
          </w:tcPr>
          <w:p w14:paraId="59D07B21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П.Д. Павлов</w:t>
            </w:r>
          </w:p>
        </w:tc>
      </w:tr>
      <w:tr w:rsidR="00000000" w:rsidRPr="00F15933" w14:paraId="6EA7A012" w14:textId="77777777">
        <w:trPr>
          <w:trHeight w:val="462"/>
        </w:trPr>
        <w:tc>
          <w:tcPr>
            <w:tcW w:w="1809" w:type="dxa"/>
            <w:vAlign w:val="bottom"/>
          </w:tcPr>
          <w:p w14:paraId="4861D2E7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BE4D3F6" w14:textId="77777777" w:rsidR="00000000" w:rsidRPr="00F15933" w:rsidRDefault="00000000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701" w:type="dxa"/>
            <w:vAlign w:val="bottom"/>
          </w:tcPr>
          <w:p w14:paraId="44A481B9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116BB2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55D9589" w14:textId="77777777" w:rsidR="00000000" w:rsidRPr="00F15933" w:rsidRDefault="00000000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423E64A3" w14:textId="77777777" w:rsidR="00000000" w:rsidRPr="00F15933" w:rsidRDefault="00000000">
            <w:pPr>
              <w:spacing w:before="2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B4D118" w14:textId="77777777" w:rsidR="00000000" w:rsidRPr="00F15933" w:rsidRDefault="00000000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6579E" w14:textId="77777777" w:rsidR="00000000" w:rsidRPr="00F15933" w:rsidRDefault="00000000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hAnsi="Times New Roman" w:cs="Times New Roman"/>
          <w:color w:val="000000"/>
          <w:sz w:val="24"/>
          <w:szCs w:val="24"/>
        </w:rPr>
        <w:t>Экземпляр Договора на руки получи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21C1054" w14:textId="77777777" w:rsidR="00AC4A19" w:rsidRPr="00F15933" w:rsidRDefault="00000000">
      <w:pPr>
        <w:spacing w:before="2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03.10.</w:t>
      </w:r>
      <w:r w:rsid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F1593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</w:t>
      </w:r>
      <w:r w:rsidRPr="00F15933">
        <w:rPr>
          <w:rFonts w:ascii="Times New Roman" w:eastAsia="Times New Roman" w:hAnsi="Times New Roman" w:cs="Times New Roman"/>
          <w:color w:val="000000"/>
          <w:sz w:val="24"/>
          <w:szCs w:val="24"/>
        </w:rPr>
        <w:t>П.Д. Павлов</w:t>
      </w:r>
    </w:p>
    <w:sectPr w:rsidR="00AC4A19" w:rsidRPr="00F1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1E80"/>
    <w:multiLevelType w:val="multilevel"/>
    <w:tmpl w:val="9A2652F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 w16cid:durableId="60866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33"/>
    <w:rsid w:val="00073DE6"/>
    <w:rsid w:val="0009554B"/>
    <w:rsid w:val="00A14F25"/>
    <w:rsid w:val="00AC4A19"/>
    <w:rsid w:val="00F1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89BE6"/>
  <w15:chartTrackingRefBased/>
  <w15:docId w15:val="{2EB79BDA-85D5-450D-A14C-316C0DB7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C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uiPriority w:val="1"/>
    <w:qFormat/>
    <w:rsid w:val="002B1487"/>
    <w:rPr>
      <w:rFonts w:ascii="Arial" w:hAnsi="Arial" w:cs="Times New Roman"/>
      <w:b/>
      <w:bCs/>
      <w:color w:val="FF0000"/>
      <w:sz w:val="20"/>
    </w:rPr>
  </w:style>
  <w:style w:type="character" w:styleId="a4">
    <w:name w:val="annotation reference"/>
    <w:uiPriority w:val="99"/>
    <w:semiHidden/>
    <w:rsid w:val="00793DFF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793DFF"/>
    <w:pPr>
      <w:spacing w:line="240" w:lineRule="auto"/>
    </w:pPr>
    <w:rPr>
      <w:rFonts w:cs="Times New Roman"/>
      <w:sz w:val="20"/>
      <w:szCs w:val="20"/>
    </w:rPr>
  </w:style>
  <w:style w:type="character" w:customStyle="1" w:styleId="a6">
    <w:name w:val="Текст примечания Знак"/>
    <w:link w:val="a5"/>
    <w:uiPriority w:val="99"/>
    <w:locked/>
    <w:rsid w:val="00793DF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93DF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93DFF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rsid w:val="008361E8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8361E8"/>
    <w:rPr>
      <w:b/>
      <w:bCs/>
      <w:sz w:val="20"/>
      <w:szCs w:val="20"/>
    </w:rPr>
  </w:style>
  <w:style w:type="paragraph" w:customStyle="1" w:styleId="ConsNormal">
    <w:name w:val="ConsNormal"/>
    <w:rsid w:val="006B13A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D05FE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F56B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rsid w:val="00F56B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риелтором</dc:title>
  <dc:subject>Образец трудового договора с риелтором</dc:subject>
  <dc:creator>https://lawabc.ru</dc:creator>
  <cp:keywords>Образец трудового договора с риелтором</cp:keywords>
  <dc:description>Образец трудового договора с риелтором</dc:description>
  <cp:lastModifiedBy>Sergey Eremeev</cp:lastModifiedBy>
  <cp:revision>2</cp:revision>
  <cp:lastPrinted>1601-01-01T00:00:00Z</cp:lastPrinted>
  <dcterms:created xsi:type="dcterms:W3CDTF">2023-02-27T13:05:00Z</dcterms:created>
  <dcterms:modified xsi:type="dcterms:W3CDTF">2023-02-27T13:05:00Z</dcterms:modified>
  <cp:category>Образец трудового договора с риелтором</cp:category>
</cp:coreProperties>
</file>