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4630" w:type="dxa"/>
        <w:tblInd w:w="4739" w:type="dxa"/>
        <w:tblLayout w:type="fixed"/>
        <w:tblLook w:val="0600" w:firstRow="0" w:lastRow="0" w:firstColumn="0" w:lastColumn="0" w:noHBand="1" w:noVBand="1"/>
      </w:tblPr>
      <w:tblGrid>
        <w:gridCol w:w="4630"/>
      </w:tblGrid>
      <w:tr w:rsidR="00B43FC3" w14:paraId="67075226" w14:textId="77777777">
        <w:trPr>
          <w:trHeight w:val="3301"/>
        </w:trPr>
        <w:tc>
          <w:tcPr>
            <w:tcW w:w="4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71758" w14:textId="6D2264EF" w:rsidR="00B43FC3" w:rsidRDefault="00000000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Руководителю Государственной</w:t>
            </w:r>
            <w:r>
              <w:rPr>
                <w:color w:val="000000"/>
                <w:sz w:val="24"/>
                <w:szCs w:val="24"/>
              </w:rPr>
              <w:br/>
              <w:t>инспекции труда г. Москвы</w:t>
            </w:r>
            <w:r>
              <w:rPr>
                <w:color w:val="000000"/>
                <w:sz w:val="24"/>
                <w:szCs w:val="24"/>
              </w:rPr>
              <w:br/>
              <w:t>Адрес: г. Москва,</w:t>
            </w:r>
            <w:r>
              <w:rPr>
                <w:color w:val="000000"/>
                <w:sz w:val="24"/>
                <w:szCs w:val="24"/>
              </w:rPr>
              <w:br/>
              <w:t>ул. Домодедовская, д. 24, корп. 3</w:t>
            </w:r>
            <w:r>
              <w:rPr>
                <w:color w:val="000000"/>
                <w:sz w:val="24"/>
                <w:szCs w:val="24"/>
              </w:rPr>
              <w:br/>
              <w:t xml:space="preserve">В.Г. </w:t>
            </w:r>
            <w:proofErr w:type="spellStart"/>
            <w:r>
              <w:rPr>
                <w:color w:val="000000"/>
                <w:sz w:val="24"/>
                <w:szCs w:val="24"/>
              </w:rPr>
              <w:t>Лишанкову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>от «</w:t>
            </w:r>
            <w:r w:rsidR="00191EC3">
              <w:rPr>
                <w:color w:val="000000"/>
                <w:sz w:val="24"/>
                <w:szCs w:val="24"/>
              </w:rPr>
              <w:t>Юридическая азбука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br/>
              <w:t>ИНН 7708123456</w:t>
            </w:r>
            <w:r>
              <w:rPr>
                <w:color w:val="000000"/>
                <w:sz w:val="24"/>
                <w:szCs w:val="24"/>
              </w:rPr>
              <w:br/>
              <w:t>КПП 770801001</w:t>
            </w:r>
            <w:r>
              <w:rPr>
                <w:color w:val="000000"/>
                <w:sz w:val="24"/>
                <w:szCs w:val="24"/>
              </w:rPr>
              <w:br/>
              <w:t>Адрес (юридический или фактический):</w:t>
            </w:r>
            <w:r>
              <w:rPr>
                <w:color w:val="000000"/>
                <w:sz w:val="24"/>
                <w:szCs w:val="24"/>
              </w:rPr>
              <w:br/>
              <w:t>125008, г. Москва, ул. Михалковская, д. 20</w:t>
            </w:r>
            <w:r>
              <w:rPr>
                <w:color w:val="000000"/>
                <w:sz w:val="24"/>
                <w:szCs w:val="24"/>
              </w:rPr>
              <w:br/>
              <w:t>Телефон: 8(499)123-45-67 </w:t>
            </w:r>
          </w:p>
        </w:tc>
      </w:tr>
    </w:tbl>
    <w:p w14:paraId="1EE76B13" w14:textId="77777777" w:rsidR="00B43FC3" w:rsidRDefault="00B43FC3">
      <w:pPr>
        <w:jc w:val="center"/>
        <w:rPr>
          <w:color w:val="000000"/>
          <w:sz w:val="24"/>
          <w:szCs w:val="24"/>
        </w:rPr>
      </w:pPr>
    </w:p>
    <w:p w14:paraId="2F0387A1" w14:textId="667D140F" w:rsidR="00B43FC3" w:rsidRPr="004E3CD9" w:rsidRDefault="00000000">
      <w:pPr>
        <w:jc w:val="center"/>
        <w:rPr>
          <w:b/>
          <w:bCs/>
          <w:color w:val="000000"/>
          <w:sz w:val="24"/>
          <w:szCs w:val="24"/>
        </w:rPr>
      </w:pPr>
      <w:r w:rsidRPr="004E3CD9">
        <w:rPr>
          <w:b/>
          <w:bCs/>
          <w:color w:val="000000"/>
          <w:sz w:val="24"/>
          <w:szCs w:val="24"/>
        </w:rPr>
        <w:t>ОБРАЩЕНИЕ</w:t>
      </w:r>
      <w:r w:rsidRPr="004E3CD9">
        <w:rPr>
          <w:b/>
          <w:bCs/>
        </w:rPr>
        <w:br/>
      </w:r>
      <w:r w:rsidRPr="004E3CD9">
        <w:rPr>
          <w:b/>
          <w:bCs/>
          <w:color w:val="000000"/>
          <w:sz w:val="24"/>
          <w:szCs w:val="24"/>
        </w:rPr>
        <w:t xml:space="preserve"> с целью получения мотивированного мнения</w:t>
      </w:r>
      <w:r w:rsidRPr="004E3CD9">
        <w:rPr>
          <w:b/>
          <w:bCs/>
        </w:rPr>
        <w:br/>
      </w:r>
      <w:r w:rsidRPr="004E3CD9">
        <w:rPr>
          <w:b/>
          <w:bCs/>
          <w:color w:val="000000"/>
          <w:sz w:val="24"/>
          <w:szCs w:val="24"/>
        </w:rPr>
        <w:t xml:space="preserve"> по вопросу увольнения несовершеннолетних сотрудников «</w:t>
      </w:r>
      <w:r w:rsidR="00191EC3">
        <w:rPr>
          <w:b/>
          <w:bCs/>
          <w:color w:val="000000"/>
          <w:sz w:val="24"/>
          <w:szCs w:val="24"/>
        </w:rPr>
        <w:t>Юридическая азбука</w:t>
      </w:r>
      <w:r w:rsidRPr="004E3CD9">
        <w:rPr>
          <w:b/>
          <w:bCs/>
          <w:color w:val="000000"/>
          <w:sz w:val="24"/>
          <w:szCs w:val="24"/>
        </w:rPr>
        <w:t>»</w:t>
      </w:r>
    </w:p>
    <w:p w14:paraId="2FAA589E" w14:textId="77777777" w:rsidR="004E3CD9" w:rsidRDefault="004E3CD9" w:rsidP="004E3CD9">
      <w:pPr>
        <w:rPr>
          <w:color w:val="000000"/>
          <w:sz w:val="24"/>
          <w:szCs w:val="24"/>
        </w:rPr>
      </w:pPr>
    </w:p>
    <w:tbl>
      <w:tblPr>
        <w:tblStyle w:val="a6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32"/>
        <w:gridCol w:w="5228"/>
      </w:tblGrid>
      <w:tr w:rsidR="00B43FC3" w14:paraId="557738F0" w14:textId="77777777">
        <w:tc>
          <w:tcPr>
            <w:tcW w:w="41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6E928" w14:textId="77777777" w:rsidR="00B43FC3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B69D1" w14:textId="6A39F426" w:rsidR="00B43FC3" w:rsidRDefault="000000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</w:t>
            </w:r>
            <w:r w:rsidR="00191EC3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 г.</w:t>
            </w:r>
          </w:p>
        </w:tc>
      </w:tr>
    </w:tbl>
    <w:p w14:paraId="3AEE1AE7" w14:textId="77777777" w:rsidR="004E3CD9" w:rsidRDefault="004E3CD9">
      <w:pPr>
        <w:rPr>
          <w:color w:val="000000"/>
          <w:sz w:val="24"/>
          <w:szCs w:val="24"/>
        </w:rPr>
      </w:pPr>
    </w:p>
    <w:p w14:paraId="59D02A00" w14:textId="35167E0A" w:rsidR="00B43FC3" w:rsidRDefault="00000000" w:rsidP="004E3CD9">
      <w:pP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требованием статьи 269 ТК РФ с целью соблюдения специальной процедуры увольнения несовершеннолетних направляем для рассмотрения</w:t>
      </w:r>
      <w:r>
        <w:br/>
      </w:r>
      <w:r>
        <w:rPr>
          <w:color w:val="000000"/>
          <w:sz w:val="24"/>
          <w:szCs w:val="24"/>
        </w:rPr>
        <w:t>проекты приказов о расторжении трудовых договоров с сотрудниками в возрасте до 18 лет в связи с сокращением штата (п. 2 ч. 1 ст. 81 ТК РФ). Основание – необходимость</w:t>
      </w:r>
      <w:r>
        <w:br/>
      </w:r>
      <w:r>
        <w:rPr>
          <w:color w:val="000000"/>
          <w:sz w:val="24"/>
          <w:szCs w:val="24"/>
        </w:rPr>
        <w:t>рационализации штатной структуры организации.</w:t>
      </w:r>
    </w:p>
    <w:p w14:paraId="58907863" w14:textId="77777777" w:rsidR="004E3CD9" w:rsidRDefault="00000000" w:rsidP="004E3CD9">
      <w:pP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Просим представить в письменной форме мотивированное мнение по проектам приказов об увольнении:</w:t>
      </w:r>
    </w:p>
    <w:p w14:paraId="0A048219" w14:textId="1337DCD8" w:rsidR="004E3CD9" w:rsidRPr="004E3CD9" w:rsidRDefault="00000000" w:rsidP="004E3CD9">
      <w:pPr>
        <w:pStyle w:val="a8"/>
        <w:numPr>
          <w:ilvl w:val="0"/>
          <w:numId w:val="2"/>
        </w:numPr>
        <w:spacing w:before="120" w:after="120"/>
        <w:rPr>
          <w:color w:val="000000"/>
          <w:sz w:val="24"/>
          <w:szCs w:val="24"/>
        </w:rPr>
      </w:pPr>
      <w:r w:rsidRPr="004E3CD9">
        <w:rPr>
          <w:color w:val="000000"/>
          <w:sz w:val="24"/>
          <w:szCs w:val="24"/>
        </w:rPr>
        <w:t>рабочего А.И. Иванова 2004 г. р.;</w:t>
      </w:r>
    </w:p>
    <w:p w14:paraId="21E82189" w14:textId="1D3EB723" w:rsidR="00B43FC3" w:rsidRPr="004E3CD9" w:rsidRDefault="00000000" w:rsidP="004E3CD9">
      <w:pPr>
        <w:pStyle w:val="a8"/>
        <w:numPr>
          <w:ilvl w:val="0"/>
          <w:numId w:val="2"/>
        </w:numPr>
        <w:spacing w:before="120" w:after="120"/>
        <w:rPr>
          <w:color w:val="000000"/>
          <w:sz w:val="24"/>
          <w:szCs w:val="24"/>
        </w:rPr>
      </w:pPr>
      <w:r w:rsidRPr="004E3CD9">
        <w:rPr>
          <w:color w:val="000000"/>
          <w:sz w:val="24"/>
          <w:szCs w:val="24"/>
        </w:rPr>
        <w:t>наладчика оборудования Л.И. Петрова 2004 г. р.</w:t>
      </w:r>
    </w:p>
    <w:p w14:paraId="615B4EF2" w14:textId="77777777" w:rsidR="00B43FC3" w:rsidRDefault="00000000" w:rsidP="004E3CD9">
      <w:pP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Указанные сотрудники не являются членами профсоюзов, а также не являются</w:t>
      </w:r>
      <w:r>
        <w:br/>
      </w:r>
      <w:r>
        <w:rPr>
          <w:color w:val="000000"/>
          <w:sz w:val="24"/>
          <w:szCs w:val="24"/>
        </w:rPr>
        <w:t>сиротами (детьми, оставшимися без попечения родителей). От предложения перевода на другую работу оба сотрудника отказались.</w:t>
      </w:r>
    </w:p>
    <w:p w14:paraId="06F09360" w14:textId="77777777" w:rsidR="00B43FC3" w:rsidRDefault="00B43FC3">
      <w:pPr>
        <w:rPr>
          <w:color w:val="000000"/>
          <w:sz w:val="24"/>
          <w:szCs w:val="24"/>
        </w:rPr>
      </w:pPr>
    </w:p>
    <w:p w14:paraId="56528E35" w14:textId="77777777" w:rsidR="00B43FC3" w:rsidRDefault="000000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38267A45" w14:textId="77777777" w:rsidR="00B43FC3" w:rsidRDefault="0000000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 приказа о расторжении трудового договора с рабочим А.И. Ивановым на 1 листе – 1 экз.;</w:t>
      </w:r>
    </w:p>
    <w:p w14:paraId="372D7BF0" w14:textId="77777777" w:rsidR="00B43FC3" w:rsidRDefault="0000000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 приказа о расторжении трудового договора с наладчиком оборудования Л.И. Петровым на 1 листе – 1 экз.;</w:t>
      </w:r>
    </w:p>
    <w:p w14:paraId="66F87BFA" w14:textId="7008A903" w:rsidR="00B43FC3" w:rsidRDefault="0000000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приказа о сокращении штата от 18.0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191EC3">
        <w:rPr>
          <w:color w:val="000000"/>
          <w:sz w:val="24"/>
          <w:szCs w:val="24"/>
        </w:rPr>
        <w:t>2023</w:t>
      </w:r>
      <w:r>
        <w:rPr>
          <w:color w:val="000000"/>
          <w:sz w:val="24"/>
          <w:szCs w:val="24"/>
        </w:rPr>
        <w:t xml:space="preserve"> г. № 10 на 1 листе – 1 экз.;</w:t>
      </w:r>
    </w:p>
    <w:p w14:paraId="65B92532" w14:textId="77777777" w:rsidR="00B43FC3" w:rsidRDefault="0000000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предложения перевода на другую работу, направленная А.И. Иванову, на 1 листе – 1 экз.;</w:t>
      </w:r>
    </w:p>
    <w:p w14:paraId="0AD4E747" w14:textId="77777777" w:rsidR="00B43FC3" w:rsidRDefault="0000000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предложения перевода на другую работу, направленная Л.И. Петрову, на 1 листе – 1 экз.</w:t>
      </w:r>
    </w:p>
    <w:p w14:paraId="24B948CA" w14:textId="77777777" w:rsidR="00B43FC3" w:rsidRDefault="00B43FC3">
      <w:pPr>
        <w:jc w:val="right"/>
        <w:rPr>
          <w:color w:val="000000"/>
          <w:sz w:val="24"/>
          <w:szCs w:val="24"/>
        </w:rPr>
      </w:pPr>
    </w:p>
    <w:tbl>
      <w:tblPr>
        <w:tblStyle w:val="a7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771"/>
        <w:gridCol w:w="170"/>
        <w:gridCol w:w="2891"/>
        <w:gridCol w:w="383"/>
        <w:gridCol w:w="3145"/>
      </w:tblGrid>
      <w:tr w:rsidR="00B43FC3" w14:paraId="355625BB" w14:textId="77777777">
        <w:tc>
          <w:tcPr>
            <w:tcW w:w="2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A377C" w14:textId="77777777" w:rsidR="00B43FC3" w:rsidRDefault="00000000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359F828A" w14:textId="77777777" w:rsidR="00B43FC3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FB097" w14:textId="77777777" w:rsidR="00B43FC3" w:rsidRDefault="00B43FC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65D22" w14:textId="77777777" w:rsidR="00B43FC3" w:rsidRDefault="00000000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42FB7BF" w14:textId="77777777" w:rsidR="00B43FC3" w:rsidRDefault="0000000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8DE6D" w14:textId="77777777" w:rsidR="00B43FC3" w:rsidRDefault="00B43FC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9AC60" w14:textId="77777777" w:rsidR="00B43FC3" w:rsidRDefault="00000000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</w:t>
            </w:r>
          </w:p>
          <w:p w14:paraId="0306C23C" w14:textId="77777777" w:rsidR="00B43FC3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А.В. Львов</w:t>
            </w:r>
          </w:p>
        </w:tc>
      </w:tr>
    </w:tbl>
    <w:p w14:paraId="44F237AD" w14:textId="77777777" w:rsidR="00B43FC3" w:rsidRDefault="00B43FC3" w:rsidP="004E3CD9">
      <w:pPr>
        <w:rPr>
          <w:color w:val="000000"/>
          <w:sz w:val="24"/>
          <w:szCs w:val="24"/>
        </w:rPr>
      </w:pPr>
    </w:p>
    <w:sectPr w:rsidR="00B43FC3" w:rsidSect="004E3CD9">
      <w:pgSz w:w="12240" w:h="15840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62A"/>
    <w:multiLevelType w:val="multilevel"/>
    <w:tmpl w:val="81E0E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BC28AB"/>
    <w:multiLevelType w:val="hybridMultilevel"/>
    <w:tmpl w:val="DC867F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88745120">
    <w:abstractNumId w:val="0"/>
  </w:num>
  <w:num w:numId="2" w16cid:durableId="14568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C3"/>
    <w:rsid w:val="00191EC3"/>
    <w:rsid w:val="004E3CD9"/>
    <w:rsid w:val="00B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D43"/>
  <w15:docId w15:val="{08B395B2-4B99-4121-87A9-C9E8356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uiPriority w:val="34"/>
    <w:qFormat/>
    <w:rsid w:val="004E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O8XS7VgCM6B8B8pb/kr1V+4QQ==">AMUW2mWFFRJiabc+Bkn4Dxk8WUwSZ8hCHHebow8sJtlTaMATj4eYV/ZMu3s7gl5232oL64krSR5ffuF7oqnMl24y2pvtT/MvKEp3krN0RaflDmuGNPx5HpQ=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>https://lawabc.ru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обращения в ГИТ с целью получения мотивированного мнения по вопросу увольнения несовершеннолетних сотрудников</dc:title>
  <dc:subject>Образец обращения в ГИТ с целью получения мотивированного мнения по вопросу увольнения несовершеннолетних сотрудников</dc:subject>
  <dc:creator>https://lawabc.ru</dc:creator>
  <cp:keywords>Образец обращения в ГИТ с целью получения мотивированного мнения по вопросу увольнения несовершеннолетних сотрудников</cp:keywords>
  <dc:description>Образец обращения в ГИТ с целью получения мотивированного мнения по вопросу увольнения несовершеннолетних сотрудников</dc:description>
  <cp:lastModifiedBy>Sergey Eremeev</cp:lastModifiedBy>
  <cp:revision>4</cp:revision>
  <dcterms:created xsi:type="dcterms:W3CDTF">2020-05-18T11:15:00Z</dcterms:created>
  <dcterms:modified xsi:type="dcterms:W3CDTF">2023-02-28T13:35:00Z</dcterms:modified>
  <cp:category>Образец обращения в ГИТ с целью получения мотивированного мнения по вопросу увольнения несовершеннолетних сотрудников</cp:category>
</cp:coreProperties>
</file>