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D3151B" w:rsidRPr="005631A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3151B" w:rsidRPr="005631AE" w:rsidRDefault="00D3151B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D3151B" w:rsidRPr="005631AE" w:rsidRDefault="00D3151B">
            <w:pPr>
              <w:pStyle w:val="aff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31AE">
              <w:rPr>
                <w:rStyle w:val="a4"/>
                <w:rFonts w:ascii="Times New Roman" w:hAnsi="Times New Roman"/>
                <w:color w:val="000000"/>
              </w:rPr>
              <w:t>Утверждаю</w:t>
            </w:r>
          </w:p>
        </w:tc>
      </w:tr>
      <w:tr w:rsidR="00D3151B" w:rsidRPr="005631A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3151B" w:rsidRPr="005631AE" w:rsidRDefault="00D3151B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5631AE">
              <w:rPr>
                <w:rFonts w:ascii="Times New Roman" w:hAnsi="Times New Roman" w:cs="Times New Roman"/>
                <w:color w:val="000000"/>
              </w:rPr>
              <w:t>[</w:t>
            </w:r>
            <w:r w:rsidRPr="005631AE">
              <w:rPr>
                <w:rStyle w:val="a3"/>
                <w:rFonts w:ascii="Times New Roman" w:hAnsi="Times New Roman" w:cs="Times New Roman"/>
                <w:bCs/>
                <w:color w:val="000000"/>
              </w:rPr>
              <w:t>организационно-правовая форма, наименование организации, предприятия</w:t>
            </w:r>
            <w:r w:rsidRPr="005631AE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D3151B" w:rsidRPr="005631AE" w:rsidRDefault="00D3151B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5631AE">
              <w:rPr>
                <w:rFonts w:ascii="Times New Roman" w:hAnsi="Times New Roman" w:cs="Times New Roman"/>
                <w:color w:val="000000"/>
              </w:rPr>
              <w:t>[</w:t>
            </w:r>
            <w:r w:rsidRPr="005631AE">
              <w:rPr>
                <w:rStyle w:val="a3"/>
                <w:rFonts w:ascii="Times New Roman" w:hAnsi="Times New Roman" w:cs="Times New Roman"/>
                <w:bCs/>
                <w:color w:val="000000"/>
              </w:rPr>
              <w:t>должность, подпись, Ф. И. О. директора или иного должностного лица, уполномоченного утверждать должностную инструкцию</w:t>
            </w:r>
            <w:r w:rsidRPr="005631AE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D3151B" w:rsidRPr="005631AE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3151B" w:rsidRPr="005631AE" w:rsidRDefault="00D3151B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D3151B" w:rsidRPr="005631AE" w:rsidRDefault="00D3151B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AE">
              <w:rPr>
                <w:rFonts w:ascii="Times New Roman" w:hAnsi="Times New Roman" w:cs="Times New Roman"/>
                <w:color w:val="000000"/>
              </w:rPr>
              <w:t>[</w:t>
            </w:r>
            <w:r w:rsidRPr="005631AE">
              <w:rPr>
                <w:rStyle w:val="a3"/>
                <w:rFonts w:ascii="Times New Roman" w:hAnsi="Times New Roman" w:cs="Times New Roman"/>
                <w:bCs/>
                <w:color w:val="000000"/>
              </w:rPr>
              <w:t>число, месяц, год</w:t>
            </w:r>
            <w:r w:rsidRPr="005631AE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D3151B" w:rsidRPr="005631AE" w:rsidRDefault="00D3151B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AE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5631AE">
        <w:rPr>
          <w:rStyle w:val="a3"/>
          <w:rFonts w:ascii="Times New Roman" w:hAnsi="Times New Roman" w:cs="Times New Roman"/>
          <w:bCs/>
          <w:color w:val="000000"/>
        </w:rPr>
        <w:t>Должностная инструкция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br/>
        <w:t>портье</w:t>
      </w:r>
      <w:r w:rsidRPr="005631AE">
        <w:rPr>
          <w:rFonts w:ascii="Times New Roman" w:hAnsi="Times New Roman" w:cs="Times New Roman"/>
          <w:color w:val="000000"/>
        </w:rPr>
        <w:t xml:space="preserve">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наименование организации, предприятия и т. п.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9122E2">
      <w:pPr>
        <w:pStyle w:val="afa"/>
        <w:rPr>
          <w:rFonts w:ascii="Times New Roman" w:hAnsi="Times New Roman" w:cs="Times New Roman"/>
          <w:color w:val="000000"/>
        </w:rPr>
      </w:pPr>
      <w:bookmarkStart w:id="0" w:name="sub_1047791256"/>
      <w:r w:rsidRPr="005631AE">
        <w:rPr>
          <w:rFonts w:ascii="Times New Roman" w:hAnsi="Times New Roman" w:cs="Times New Roman"/>
          <w:color w:val="000000"/>
        </w:rPr>
        <w:t xml:space="preserve"> </w:t>
      </w:r>
    </w:p>
    <w:bookmarkEnd w:id="0"/>
    <w:p w:rsidR="00D3151B" w:rsidRPr="005631AE" w:rsidRDefault="00D3151B">
      <w:pPr>
        <w:pStyle w:val="afa"/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5631AE">
        <w:rPr>
          <w:rStyle w:val="a4"/>
          <w:rFonts w:ascii="Times New Roman" w:hAnsi="Times New Roman"/>
          <w:color w:val="000000"/>
        </w:rPr>
        <w:t>Трудового кодекса</w:t>
      </w:r>
      <w:r w:rsidRPr="005631AE">
        <w:rPr>
          <w:rFonts w:ascii="Times New Roman" w:hAnsi="Times New Roman" w:cs="Times New Roman"/>
          <w:color w:val="000000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pStyle w:val="1"/>
        <w:rPr>
          <w:rFonts w:ascii="Times New Roman" w:hAnsi="Times New Roman" w:cs="Times New Roman"/>
          <w:color w:val="000000"/>
        </w:rPr>
      </w:pPr>
      <w:bookmarkStart w:id="1" w:name="sub_1"/>
      <w:r w:rsidRPr="005631AE">
        <w:rPr>
          <w:rFonts w:ascii="Times New Roman" w:hAnsi="Times New Roman" w:cs="Times New Roman"/>
          <w:color w:val="000000"/>
        </w:rPr>
        <w:t>1. Общие положения</w:t>
      </w:r>
    </w:p>
    <w:bookmarkEnd w:id="1"/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1.1. Портье относится к категории технических исполнителей.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1.2. На должность портье назначается лицо, имеющее среднее (полное) общее образование или среднее профессиональное образо</w:t>
      </w:r>
      <w:bookmarkStart w:id="2" w:name="_GoBack"/>
      <w:bookmarkEnd w:id="2"/>
      <w:r w:rsidRPr="005631AE">
        <w:rPr>
          <w:rFonts w:ascii="Times New Roman" w:hAnsi="Times New Roman" w:cs="Times New Roman"/>
          <w:color w:val="000000"/>
        </w:rPr>
        <w:t>вание, знание не менее 2-х иностранных языков в объеме специальных курсов.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1.3. Назначение на должность портье и освобождение от нее производится приказом директора гостиницы.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1.4. Портье должен знать: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постановления, распоряжения, приказы вышестоящих органов, методические, нормативные и другие руководящие материалы по вопросам гостиничного обслуживания;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правила пользования гостиницами;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правила приема и обслуживания граждан;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прейскуранты и тарифы на номера, места и предоставляемые услуги проживающим;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 xml:space="preserve">- </w:t>
      </w:r>
      <w:r w:rsidRPr="005631AE">
        <w:rPr>
          <w:rStyle w:val="a4"/>
          <w:rFonts w:ascii="Times New Roman" w:hAnsi="Times New Roman"/>
          <w:color w:val="000000"/>
        </w:rPr>
        <w:t>правила</w:t>
      </w:r>
      <w:r w:rsidRPr="005631AE">
        <w:rPr>
          <w:rFonts w:ascii="Times New Roman" w:hAnsi="Times New Roman" w:cs="Times New Roman"/>
          <w:color w:val="000000"/>
        </w:rPr>
        <w:t xml:space="preserve"> регистрации и паспортно-визового режима в гостиницах;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порядок оформления и правильность ведения всей эксплуатационной документации;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расположение номеров и нормативы оснащения помещений и номерного фонда гостиниц;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порядок использования номерного фонда и бронирования;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порядок расчетов за предоставляемые услуги;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правила внутреннего трудового распорядка;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приемы и методы оказания доврачебной медицинской помощи;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-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1.5. Портье подчиняется непосредственно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дежурному администратору; иному должностному лицу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1.6. Во время отсутствия портье (отпуск, болезнь и пр.) его обязанности исполняет лицо, назначенное приказом директора гостиницы,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1.7.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pStyle w:val="1"/>
        <w:rPr>
          <w:rFonts w:ascii="Times New Roman" w:hAnsi="Times New Roman" w:cs="Times New Roman"/>
          <w:color w:val="000000"/>
        </w:rPr>
      </w:pPr>
      <w:bookmarkStart w:id="3" w:name="sub_2"/>
      <w:r w:rsidRPr="005631AE">
        <w:rPr>
          <w:rFonts w:ascii="Times New Roman" w:hAnsi="Times New Roman" w:cs="Times New Roman"/>
          <w:color w:val="000000"/>
        </w:rPr>
        <w:t>2. Должностные обязанности</w:t>
      </w:r>
    </w:p>
    <w:bookmarkEnd w:id="3"/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lastRenderedPageBreak/>
        <w:t>Портье: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2.1. Ведет учет движения номерного фонда гостиницы.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2.2. Оформляет разрешение на поселение граждан по предъявлению паспорта или другого документа, удостоверяющего личность.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2.3. Принимает и оформляет необходимые документы.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2.4. Осуществляет контроль за своевременной подготовкой номеров к приему граждан.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2.5. Ведет документацию по установленным формам.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2.6. Осуществляет контроль за соблюдением проживающими правил пользования гостиницами.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2.7. Следит за своевременностью оплаты проживания и предоставляемых услуг, не допуская задолженности.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2.8. Обеспечивает контроль за паспортным режимом при оформлении граждан.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2.9. Принимает меры к разрешению конфликтов, возникающих при обслуживании проживающих, и их взаимному уважению.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2.10. Ведет журнал и книгу сдачи дежурства.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2.11. Сдает в бухгалтерию необходимые отчеты и документы.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2.12. Обеспечивает хранение, выдачу и получение ключей от номеров гостиницы.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2.13. Информирует проживающих в гостинице о предоставляемых дополнительных платных услугах и принимает заказы на их выполнение.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2.14. Принимает и вручает поступившую корреспонденцию проживающим.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2.15.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pStyle w:val="1"/>
        <w:rPr>
          <w:rFonts w:ascii="Times New Roman" w:hAnsi="Times New Roman" w:cs="Times New Roman"/>
          <w:color w:val="000000"/>
        </w:rPr>
      </w:pPr>
      <w:bookmarkStart w:id="4" w:name="sub_3"/>
      <w:r w:rsidRPr="005631AE">
        <w:rPr>
          <w:rFonts w:ascii="Times New Roman" w:hAnsi="Times New Roman" w:cs="Times New Roman"/>
          <w:color w:val="000000"/>
        </w:rPr>
        <w:t>3. Права</w:t>
      </w:r>
    </w:p>
    <w:bookmarkEnd w:id="4"/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Портье имеет право: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3.1. Знакомиться с проектами решений руководства гостиницы, касающимися его деятельности.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3.2. Вносить на рассмотрение руководства гостиницы предложения по совершенствованию работы, связанной с обязанностями, предусмотренными настоящей инструкцией.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3.3. В пределах своей компетенции сообщать непосредственному руководителю о всех выявленных в процессе осуществления должностных обязанностей недостатках и вносить предложения по их устранению.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3.4. Требовать от руководства гостиницы оказания содействия в исполнении своих должностных обязанностей и прав.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3.5.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pStyle w:val="1"/>
        <w:rPr>
          <w:rFonts w:ascii="Times New Roman" w:hAnsi="Times New Roman" w:cs="Times New Roman"/>
          <w:color w:val="000000"/>
        </w:rPr>
      </w:pPr>
      <w:bookmarkStart w:id="5" w:name="sub_4"/>
      <w:r w:rsidRPr="005631AE">
        <w:rPr>
          <w:rFonts w:ascii="Times New Roman" w:hAnsi="Times New Roman" w:cs="Times New Roman"/>
          <w:color w:val="000000"/>
        </w:rPr>
        <w:t>4. Ответственность</w:t>
      </w:r>
    </w:p>
    <w:bookmarkEnd w:id="5"/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Портье несет ответственность: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5631AE">
        <w:rPr>
          <w:rStyle w:val="a4"/>
          <w:rFonts w:ascii="Times New Roman" w:hAnsi="Times New Roman"/>
          <w:color w:val="000000"/>
        </w:rPr>
        <w:t>трудовым законодательством</w:t>
      </w:r>
      <w:r w:rsidRPr="005631AE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5631AE">
        <w:rPr>
          <w:rStyle w:val="a4"/>
          <w:rFonts w:ascii="Times New Roman" w:hAnsi="Times New Roman"/>
          <w:color w:val="000000"/>
        </w:rPr>
        <w:t>административным</w:t>
      </w:r>
      <w:r w:rsidRPr="005631AE">
        <w:rPr>
          <w:rFonts w:ascii="Times New Roman" w:hAnsi="Times New Roman" w:cs="Times New Roman"/>
          <w:color w:val="000000"/>
        </w:rPr>
        <w:t xml:space="preserve">, </w:t>
      </w:r>
      <w:r w:rsidRPr="005631AE">
        <w:rPr>
          <w:rStyle w:val="a4"/>
          <w:rFonts w:ascii="Times New Roman" w:hAnsi="Times New Roman"/>
          <w:color w:val="000000"/>
        </w:rPr>
        <w:t>уголовным</w:t>
      </w:r>
      <w:r w:rsidRPr="005631AE">
        <w:rPr>
          <w:rFonts w:ascii="Times New Roman" w:hAnsi="Times New Roman" w:cs="Times New Roman"/>
          <w:color w:val="000000"/>
        </w:rPr>
        <w:t xml:space="preserve"> и </w:t>
      </w:r>
      <w:r w:rsidRPr="005631AE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5631AE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 xml:space="preserve">4.3. За причинение материального ущерба - в пределах, определенных </w:t>
      </w:r>
      <w:r w:rsidRPr="005631AE">
        <w:rPr>
          <w:rStyle w:val="a4"/>
          <w:rFonts w:ascii="Times New Roman" w:hAnsi="Times New Roman"/>
          <w:color w:val="000000"/>
        </w:rPr>
        <w:t>трудовым</w:t>
      </w:r>
      <w:r w:rsidRPr="005631AE">
        <w:rPr>
          <w:rFonts w:ascii="Times New Roman" w:hAnsi="Times New Roman" w:cs="Times New Roman"/>
          <w:color w:val="000000"/>
        </w:rPr>
        <w:t xml:space="preserve"> и </w:t>
      </w:r>
      <w:r w:rsidRPr="005631AE">
        <w:rPr>
          <w:rStyle w:val="a4"/>
          <w:rFonts w:ascii="Times New Roman" w:hAnsi="Times New Roman"/>
          <w:color w:val="000000"/>
        </w:rPr>
        <w:t>гражданским законодательством</w:t>
      </w:r>
      <w:r w:rsidRPr="005631AE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4.4.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Вписать нужное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Должностная инструкция разработана в соответствии с 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наименование, номер и дата документа</w:t>
      </w:r>
      <w:r w:rsidRPr="005631AE">
        <w:rPr>
          <w:rFonts w:ascii="Times New Roman" w:hAnsi="Times New Roman" w:cs="Times New Roman"/>
          <w:color w:val="000000"/>
        </w:rPr>
        <w:t>].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Руководитель структурного подразделения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Согласовано: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Начальник юридического отдела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С инструкцией ознакомлен: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инициалы, фамилия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подпись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  <w:r w:rsidRPr="005631AE">
        <w:rPr>
          <w:rFonts w:ascii="Times New Roman" w:hAnsi="Times New Roman" w:cs="Times New Roman"/>
          <w:color w:val="000000"/>
        </w:rPr>
        <w:t>[</w:t>
      </w:r>
      <w:r w:rsidRPr="005631AE">
        <w:rPr>
          <w:rStyle w:val="a3"/>
          <w:rFonts w:ascii="Times New Roman" w:hAnsi="Times New Roman" w:cs="Times New Roman"/>
          <w:bCs/>
          <w:color w:val="000000"/>
        </w:rPr>
        <w:t>число, месяц, год</w:t>
      </w:r>
      <w:r w:rsidRPr="005631AE">
        <w:rPr>
          <w:rFonts w:ascii="Times New Roman" w:hAnsi="Times New Roman" w:cs="Times New Roman"/>
          <w:color w:val="000000"/>
        </w:rPr>
        <w:t>]</w:t>
      </w:r>
    </w:p>
    <w:p w:rsidR="00D3151B" w:rsidRPr="005631AE" w:rsidRDefault="00D3151B">
      <w:pPr>
        <w:rPr>
          <w:rFonts w:ascii="Times New Roman" w:hAnsi="Times New Roman" w:cs="Times New Roman"/>
          <w:color w:val="000000"/>
        </w:rPr>
      </w:pPr>
    </w:p>
    <w:sectPr w:rsidR="00D3151B" w:rsidRPr="005631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E2"/>
    <w:rsid w:val="005631AE"/>
    <w:rsid w:val="006F3C4E"/>
    <w:rsid w:val="007C2F1B"/>
    <w:rsid w:val="00845103"/>
    <w:rsid w:val="009122E2"/>
    <w:rsid w:val="00D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EDBCE98-E18F-486D-A4F1-6F5819D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портье</dc:title>
  <dc:subject>Образец должностной инструкции портье</dc:subject>
  <dc:creator>https://lawabc.ru</dc:creator>
  <cp:keywords>Образец должностной инструкции портье</cp:keywords>
  <dc:description>Образец должностной инструкции портье</dc:description>
  <cp:lastModifiedBy>Sales</cp:lastModifiedBy>
  <cp:revision>4</cp:revision>
  <dcterms:created xsi:type="dcterms:W3CDTF">2023-01-05T05:12:00Z</dcterms:created>
  <dcterms:modified xsi:type="dcterms:W3CDTF">2023-01-05T05:13:00Z</dcterms:modified>
  <cp:category>Образец должностной инструкции портье</cp:category>
</cp:coreProperties>
</file>