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81040" w:rsidRPr="00C86504" w:rsidTr="006B2AB4">
        <w:tc>
          <w:tcPr>
            <w:tcW w:w="9571" w:type="dxa"/>
            <w:tcBorders>
              <w:bottom w:val="single" w:sz="4" w:space="0" w:color="auto"/>
            </w:tcBorders>
          </w:tcPr>
          <w:p w:rsidR="00181040" w:rsidRPr="00C86504" w:rsidRDefault="00C86504" w:rsidP="006B2AB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ЗАО </w:t>
            </w:r>
            <w:r w:rsidR="00181040" w:rsidRPr="00C86504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Юридическая азбука</w:t>
            </w:r>
            <w:r w:rsidR="00181040" w:rsidRPr="00C8650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181040" w:rsidRPr="00C8650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ИНН 7708123456, КПП 770801001, ОКПО 98756423</w:t>
            </w:r>
          </w:p>
        </w:tc>
      </w:tr>
      <w:tr w:rsidR="00181040" w:rsidRPr="00C86504" w:rsidTr="006B2AB4">
        <w:tc>
          <w:tcPr>
            <w:tcW w:w="9571" w:type="dxa"/>
            <w:tcBorders>
              <w:top w:val="single" w:sz="4" w:space="0" w:color="auto"/>
            </w:tcBorders>
          </w:tcPr>
          <w:p w:rsidR="00181040" w:rsidRPr="00C86504" w:rsidRDefault="00181040" w:rsidP="006B2AB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504">
              <w:rPr>
                <w:rFonts w:ascii="Times New Roman" w:hAnsi="Times New Roman"/>
                <w:bCs/>
                <w:iCs/>
                <w:sz w:val="24"/>
                <w:szCs w:val="24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181040" w:rsidRPr="00C86504" w:rsidRDefault="00181040" w:rsidP="0018104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81040" w:rsidRPr="00C86504" w:rsidRDefault="00181040" w:rsidP="0018104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81040" w:rsidRPr="00C86504" w:rsidRDefault="00181040" w:rsidP="00181040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 xml:space="preserve">ПРИКАЗ № </w:t>
      </w:r>
      <w:r w:rsidR="00D41EBF">
        <w:rPr>
          <w:rFonts w:ascii="Times New Roman" w:hAnsi="Times New Roman"/>
          <w:bCs/>
          <w:iCs/>
          <w:sz w:val="24"/>
          <w:szCs w:val="24"/>
        </w:rPr>
        <w:t>55</w:t>
      </w:r>
      <w:bookmarkStart w:id="0" w:name="_GoBack"/>
      <w:bookmarkEnd w:id="0"/>
      <w:r w:rsidRPr="00C86504">
        <w:rPr>
          <w:rFonts w:ascii="Times New Roman" w:hAnsi="Times New Roman"/>
          <w:bCs/>
          <w:iCs/>
          <w:sz w:val="24"/>
          <w:szCs w:val="24"/>
        </w:rPr>
        <w:t>-к</w:t>
      </w:r>
    </w:p>
    <w:p w:rsidR="00181040" w:rsidRPr="00C86504" w:rsidRDefault="00181040" w:rsidP="00181040">
      <w:pPr>
        <w:tabs>
          <w:tab w:val="right" w:pos="9356"/>
        </w:tabs>
        <w:jc w:val="center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г. Москва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13.09.</w:t>
      </w:r>
      <w:r w:rsidR="00C86504">
        <w:rPr>
          <w:rFonts w:ascii="Times New Roman" w:hAnsi="Times New Roman"/>
          <w:bCs/>
          <w:iCs/>
          <w:sz w:val="24"/>
          <w:szCs w:val="24"/>
        </w:rPr>
        <w:t>2022</w:t>
      </w:r>
    </w:p>
    <w:p w:rsidR="00181040" w:rsidRPr="00C86504" w:rsidRDefault="00181040" w:rsidP="00181040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 xml:space="preserve">О переводе на надомную работу </w:t>
      </w:r>
      <w:r w:rsidR="00837992" w:rsidRPr="00C86504">
        <w:rPr>
          <w:rFonts w:ascii="Times New Roman" w:hAnsi="Times New Roman"/>
          <w:bCs/>
          <w:iCs/>
          <w:sz w:val="24"/>
          <w:szCs w:val="24"/>
        </w:rPr>
        <w:t>А.С. Кондратьева</w:t>
      </w:r>
    </w:p>
    <w:p w:rsidR="00181040" w:rsidRPr="00C86504" w:rsidRDefault="00812F92" w:rsidP="00181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    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>В связи с достижением согласия (</w:t>
      </w:r>
      <w:r w:rsidR="00F1336C" w:rsidRPr="00C86504">
        <w:rPr>
          <w:rFonts w:ascii="Times New Roman" w:hAnsi="Times New Roman"/>
          <w:bCs/>
          <w:iCs/>
          <w:sz w:val="24"/>
          <w:szCs w:val="24"/>
        </w:rPr>
        <w:t xml:space="preserve">дополнительное 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>соглашение от 13.09.</w:t>
      </w:r>
      <w:r w:rsidR="00C86504">
        <w:rPr>
          <w:rFonts w:ascii="Times New Roman" w:hAnsi="Times New Roman"/>
          <w:bCs/>
          <w:iCs/>
          <w:sz w:val="24"/>
          <w:szCs w:val="24"/>
        </w:rPr>
        <w:t>2022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 xml:space="preserve"> № 3</w:t>
      </w:r>
      <w:r w:rsidR="008D058E" w:rsidRPr="00C86504">
        <w:rPr>
          <w:rFonts w:ascii="Times New Roman" w:hAnsi="Times New Roman"/>
          <w:bCs/>
          <w:iCs/>
          <w:sz w:val="24"/>
          <w:szCs w:val="24"/>
        </w:rPr>
        <w:t xml:space="preserve"> к трудовому договору от 21.04.2008 № 47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>)</w:t>
      </w:r>
    </w:p>
    <w:p w:rsidR="00AD31B7" w:rsidRPr="00C86504" w:rsidRDefault="00AD31B7" w:rsidP="0018104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D31B7" w:rsidRPr="00C86504" w:rsidRDefault="00181040" w:rsidP="00181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ПРИКАЗЫВАЮ:</w:t>
      </w:r>
    </w:p>
    <w:p w:rsidR="00AD31B7" w:rsidRPr="00C86504" w:rsidRDefault="00812F92" w:rsidP="00181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    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 xml:space="preserve">1. Перевести </w:t>
      </w:r>
      <w:r w:rsidR="009E7C68" w:rsidRPr="00C86504">
        <w:rPr>
          <w:rFonts w:ascii="Times New Roman" w:hAnsi="Times New Roman"/>
          <w:bCs/>
          <w:iCs/>
          <w:sz w:val="24"/>
          <w:szCs w:val="24"/>
        </w:rPr>
        <w:t xml:space="preserve">менеджера 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>Александра Сергеевича</w:t>
      </w:r>
      <w:r w:rsidR="00F1336C" w:rsidRPr="00C86504">
        <w:rPr>
          <w:rFonts w:ascii="Times New Roman" w:hAnsi="Times New Roman"/>
          <w:bCs/>
          <w:iCs/>
          <w:sz w:val="24"/>
          <w:szCs w:val="24"/>
        </w:rPr>
        <w:t xml:space="preserve"> Кондратьева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 xml:space="preserve"> на надомную работу </w:t>
      </w:r>
      <w:r w:rsidR="00F1336C" w:rsidRPr="00C86504">
        <w:rPr>
          <w:rFonts w:ascii="Times New Roman" w:hAnsi="Times New Roman"/>
          <w:bCs/>
          <w:iCs/>
          <w:sz w:val="24"/>
          <w:szCs w:val="24"/>
        </w:rPr>
        <w:t>в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 xml:space="preserve"> должности менеджера с окладом 10 000 (Десять тысяч) руб. с 14.09.</w:t>
      </w:r>
      <w:r w:rsidR="00C86504">
        <w:rPr>
          <w:rFonts w:ascii="Times New Roman" w:hAnsi="Times New Roman"/>
          <w:bCs/>
          <w:iCs/>
          <w:sz w:val="24"/>
          <w:szCs w:val="24"/>
        </w:rPr>
        <w:t>2022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>.</w:t>
      </w:r>
    </w:p>
    <w:p w:rsidR="00181040" w:rsidRPr="00C86504" w:rsidRDefault="00812F92" w:rsidP="00181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    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 xml:space="preserve">2. Главному бухгалтеру А.С. </w:t>
      </w:r>
      <w:r w:rsidR="008D058E" w:rsidRPr="00C86504">
        <w:rPr>
          <w:rFonts w:ascii="Times New Roman" w:hAnsi="Times New Roman"/>
          <w:bCs/>
          <w:iCs/>
          <w:sz w:val="24"/>
          <w:szCs w:val="24"/>
        </w:rPr>
        <w:t>Глебовой</w:t>
      </w:r>
      <w:r w:rsidR="00F1336C" w:rsidRPr="00C8650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>с 14.09.</w:t>
      </w:r>
      <w:r w:rsidR="00C86504">
        <w:rPr>
          <w:rFonts w:ascii="Times New Roman" w:hAnsi="Times New Roman"/>
          <w:bCs/>
          <w:iCs/>
          <w:sz w:val="24"/>
          <w:szCs w:val="24"/>
        </w:rPr>
        <w:t>2022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 xml:space="preserve"> начислять </w:t>
      </w:r>
      <w:r w:rsidR="00CB5CB1" w:rsidRPr="00C86504">
        <w:rPr>
          <w:rFonts w:ascii="Times New Roman" w:hAnsi="Times New Roman"/>
          <w:bCs/>
          <w:iCs/>
          <w:sz w:val="24"/>
          <w:szCs w:val="24"/>
        </w:rPr>
        <w:t xml:space="preserve">А.С. </w:t>
      </w:r>
      <w:r w:rsidR="00837992" w:rsidRPr="00C86504">
        <w:rPr>
          <w:rFonts w:ascii="Times New Roman" w:hAnsi="Times New Roman"/>
          <w:bCs/>
          <w:iCs/>
          <w:sz w:val="24"/>
          <w:szCs w:val="24"/>
        </w:rPr>
        <w:t xml:space="preserve">Кондратьеву </w:t>
      </w:r>
      <w:r w:rsidR="00181040" w:rsidRPr="00C86504">
        <w:rPr>
          <w:rFonts w:ascii="Times New Roman" w:hAnsi="Times New Roman"/>
          <w:bCs/>
          <w:iCs/>
          <w:sz w:val="24"/>
          <w:szCs w:val="24"/>
        </w:rPr>
        <w:t>зарплату по указанной должности.</w:t>
      </w:r>
    </w:p>
    <w:p w:rsidR="00181040" w:rsidRPr="00C86504" w:rsidRDefault="00181040" w:rsidP="0018104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2F92" w:rsidRPr="00C86504" w:rsidRDefault="00812F92" w:rsidP="0018104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81040" w:rsidRPr="00C86504" w:rsidRDefault="00181040" w:rsidP="00181040">
      <w:pPr>
        <w:tabs>
          <w:tab w:val="center" w:pos="4820"/>
          <w:tab w:val="right" w:pos="9356"/>
        </w:tabs>
        <w:jc w:val="center"/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Директор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_________________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А.В. Львов</w:t>
      </w:r>
    </w:p>
    <w:p w:rsidR="00181040" w:rsidRPr="00C86504" w:rsidRDefault="00181040" w:rsidP="0018104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81040" w:rsidRPr="00C86504" w:rsidRDefault="00181040" w:rsidP="00181040">
      <w:pPr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С приказом ознакомлены:</w:t>
      </w:r>
    </w:p>
    <w:p w:rsidR="00181040" w:rsidRPr="00C86504" w:rsidRDefault="00181040" w:rsidP="00181040">
      <w:pPr>
        <w:tabs>
          <w:tab w:val="center" w:pos="4820"/>
          <w:tab w:val="right" w:pos="9356"/>
        </w:tabs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Главный бухгалтер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__________________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А.С. Глебова</w:t>
      </w:r>
      <w:r w:rsidRPr="00C86504">
        <w:rPr>
          <w:rFonts w:ascii="Times New Roman" w:hAnsi="Times New Roman"/>
          <w:bCs/>
          <w:iCs/>
          <w:sz w:val="24"/>
          <w:szCs w:val="24"/>
        </w:rPr>
        <w:br/>
        <w:t>13.09.</w:t>
      </w:r>
      <w:r w:rsidR="00C86504">
        <w:rPr>
          <w:rFonts w:ascii="Times New Roman" w:hAnsi="Times New Roman"/>
          <w:bCs/>
          <w:iCs/>
          <w:sz w:val="24"/>
          <w:szCs w:val="24"/>
        </w:rPr>
        <w:t>2022</w:t>
      </w:r>
    </w:p>
    <w:p w:rsidR="00AD31B7" w:rsidRPr="00C86504" w:rsidRDefault="00AD31B7" w:rsidP="00181040">
      <w:pPr>
        <w:tabs>
          <w:tab w:val="center" w:pos="4820"/>
          <w:tab w:val="right" w:pos="9356"/>
        </w:tabs>
        <w:rPr>
          <w:rFonts w:ascii="Times New Roman" w:hAnsi="Times New Roman"/>
          <w:bCs/>
          <w:iCs/>
          <w:sz w:val="24"/>
          <w:szCs w:val="24"/>
        </w:rPr>
      </w:pPr>
    </w:p>
    <w:p w:rsidR="00181040" w:rsidRPr="00C86504" w:rsidRDefault="00181040" w:rsidP="00181040">
      <w:pPr>
        <w:tabs>
          <w:tab w:val="center" w:pos="4820"/>
          <w:tab w:val="right" w:pos="9356"/>
        </w:tabs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Руководитель отдела кадров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__________________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Е.Э. Громова</w:t>
      </w:r>
      <w:r w:rsidRPr="00C86504">
        <w:rPr>
          <w:rFonts w:ascii="Times New Roman" w:hAnsi="Times New Roman"/>
          <w:bCs/>
          <w:iCs/>
          <w:sz w:val="24"/>
          <w:szCs w:val="24"/>
        </w:rPr>
        <w:br/>
        <w:t>13.09.</w:t>
      </w:r>
      <w:r w:rsidR="00C86504">
        <w:rPr>
          <w:rFonts w:ascii="Times New Roman" w:hAnsi="Times New Roman"/>
          <w:bCs/>
          <w:iCs/>
          <w:sz w:val="24"/>
          <w:szCs w:val="24"/>
        </w:rPr>
        <w:t>2022</w:t>
      </w:r>
    </w:p>
    <w:p w:rsidR="00AD31B7" w:rsidRPr="00C86504" w:rsidRDefault="00AD31B7" w:rsidP="00181040">
      <w:pPr>
        <w:tabs>
          <w:tab w:val="center" w:pos="4820"/>
          <w:tab w:val="right" w:pos="9356"/>
        </w:tabs>
        <w:rPr>
          <w:rFonts w:ascii="Times New Roman" w:hAnsi="Times New Roman"/>
          <w:bCs/>
          <w:iCs/>
          <w:sz w:val="24"/>
          <w:szCs w:val="24"/>
        </w:rPr>
      </w:pPr>
    </w:p>
    <w:p w:rsidR="00181040" w:rsidRPr="00C86504" w:rsidRDefault="00181040" w:rsidP="00181040">
      <w:pPr>
        <w:tabs>
          <w:tab w:val="center" w:pos="4820"/>
          <w:tab w:val="right" w:pos="9355"/>
        </w:tabs>
        <w:rPr>
          <w:rFonts w:ascii="Times New Roman" w:hAnsi="Times New Roman"/>
          <w:bCs/>
          <w:iCs/>
          <w:sz w:val="24"/>
          <w:szCs w:val="24"/>
        </w:rPr>
      </w:pPr>
      <w:r w:rsidRPr="00C86504">
        <w:rPr>
          <w:rFonts w:ascii="Times New Roman" w:hAnsi="Times New Roman"/>
          <w:bCs/>
          <w:iCs/>
          <w:sz w:val="24"/>
          <w:szCs w:val="24"/>
        </w:rPr>
        <w:t>Менеджер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__________________</w:t>
      </w:r>
      <w:r w:rsidRPr="00C86504">
        <w:rPr>
          <w:rFonts w:ascii="Times New Roman" w:hAnsi="Times New Roman"/>
          <w:bCs/>
          <w:iCs/>
          <w:sz w:val="24"/>
          <w:szCs w:val="24"/>
        </w:rPr>
        <w:tab/>
        <w:t>А.С. Кондратьев</w:t>
      </w:r>
      <w:r w:rsidRPr="00C86504">
        <w:rPr>
          <w:rFonts w:ascii="Times New Roman" w:hAnsi="Times New Roman"/>
          <w:bCs/>
          <w:iCs/>
          <w:sz w:val="24"/>
          <w:szCs w:val="24"/>
        </w:rPr>
        <w:br/>
        <w:t>13.09.</w:t>
      </w:r>
      <w:r w:rsidR="00C86504">
        <w:rPr>
          <w:rFonts w:ascii="Times New Roman" w:hAnsi="Times New Roman"/>
          <w:bCs/>
          <w:iCs/>
          <w:sz w:val="24"/>
          <w:szCs w:val="24"/>
        </w:rPr>
        <w:t>2022</w:t>
      </w:r>
    </w:p>
    <w:p w:rsidR="00181040" w:rsidRPr="00C86504" w:rsidRDefault="00181040">
      <w:pPr>
        <w:rPr>
          <w:rFonts w:ascii="Times New Roman" w:hAnsi="Times New Roman"/>
          <w:bCs/>
          <w:iCs/>
          <w:sz w:val="24"/>
          <w:szCs w:val="24"/>
        </w:rPr>
      </w:pPr>
    </w:p>
    <w:sectPr w:rsidR="00181040" w:rsidRPr="00C86504" w:rsidSect="002F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40"/>
    <w:rsid w:val="00124E3B"/>
    <w:rsid w:val="00176DAF"/>
    <w:rsid w:val="00181040"/>
    <w:rsid w:val="001E04A4"/>
    <w:rsid w:val="001F3875"/>
    <w:rsid w:val="00250B48"/>
    <w:rsid w:val="002A2377"/>
    <w:rsid w:val="002F6C7E"/>
    <w:rsid w:val="002F7AFC"/>
    <w:rsid w:val="002F7DAB"/>
    <w:rsid w:val="0038489C"/>
    <w:rsid w:val="003D11BE"/>
    <w:rsid w:val="00432AA2"/>
    <w:rsid w:val="004B7874"/>
    <w:rsid w:val="004E69BD"/>
    <w:rsid w:val="00522B92"/>
    <w:rsid w:val="005635DA"/>
    <w:rsid w:val="005E12CE"/>
    <w:rsid w:val="00610F61"/>
    <w:rsid w:val="00612F76"/>
    <w:rsid w:val="006A6E40"/>
    <w:rsid w:val="006B2AB4"/>
    <w:rsid w:val="0079446D"/>
    <w:rsid w:val="007B6A0F"/>
    <w:rsid w:val="00812F92"/>
    <w:rsid w:val="00837992"/>
    <w:rsid w:val="008D058E"/>
    <w:rsid w:val="0091559A"/>
    <w:rsid w:val="00956D88"/>
    <w:rsid w:val="009D1D76"/>
    <w:rsid w:val="009E7C68"/>
    <w:rsid w:val="00A700DD"/>
    <w:rsid w:val="00AD31B7"/>
    <w:rsid w:val="00C86504"/>
    <w:rsid w:val="00CB5CB1"/>
    <w:rsid w:val="00D13A4A"/>
    <w:rsid w:val="00D41EBF"/>
    <w:rsid w:val="00D84998"/>
    <w:rsid w:val="00F1336C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FFE"/>
  <w15:chartTrackingRefBased/>
  <w15:docId w15:val="{5C49F08B-80BA-49F0-A1B7-DFAA197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2CE"/>
    <w:pPr>
      <w:spacing w:after="240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2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12CE"/>
    <w:rPr>
      <w:rFonts w:ascii="Cambria" w:eastAsia="Times New Roman" w:hAnsi="Cambria" w:cs="Times New Roman"/>
      <w:b/>
      <w:bCs/>
      <w:color w:val="4F81BD"/>
      <w:sz w:val="32"/>
    </w:rPr>
  </w:style>
  <w:style w:type="paragraph" w:customStyle="1" w:styleId="a3">
    <w:name w:val="Обычный (веб)"/>
    <w:basedOn w:val="a"/>
    <w:uiPriority w:val="99"/>
    <w:unhideWhenUsed/>
    <w:rsid w:val="001810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181040"/>
    <w:rPr>
      <w:color w:val="0000FF"/>
      <w:u w:val="single"/>
    </w:rPr>
  </w:style>
  <w:style w:type="character" w:styleId="a5">
    <w:name w:val="annotation reference"/>
    <w:basedOn w:val="a0"/>
    <w:unhideWhenUsed/>
    <w:rsid w:val="00181040"/>
    <w:rPr>
      <w:sz w:val="16"/>
      <w:szCs w:val="16"/>
    </w:rPr>
  </w:style>
  <w:style w:type="paragraph" w:styleId="a6">
    <w:name w:val="annotation text"/>
    <w:basedOn w:val="a"/>
    <w:link w:val="a7"/>
    <w:unhideWhenUsed/>
    <w:rsid w:val="00181040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81040"/>
    <w:rPr>
      <w:sz w:val="20"/>
      <w:szCs w:val="20"/>
    </w:rPr>
  </w:style>
  <w:style w:type="table" w:styleId="a8">
    <w:name w:val="Table Grid"/>
    <w:basedOn w:val="a1"/>
    <w:uiPriority w:val="59"/>
    <w:rsid w:val="0018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104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040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837992"/>
    <w:pPr>
      <w:spacing w:after="240"/>
    </w:pPr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837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PresentationFormat>wc9gup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переводе работника на надомную работу</dc:title>
  <dc:subject>Образец приказа о переводе работника на надомную работу</dc:subject>
  <dc:creator>https://lawabc.ru</dc:creator>
  <cp:keywords>Образец приказа о переводе работника на надомную работу</cp:keywords>
  <dc:description>Образец приказа о переводе работника на надомную работу</dc:description>
  <cp:lastModifiedBy>Sergey  Eremeev</cp:lastModifiedBy>
  <cp:revision>5</cp:revision>
  <dcterms:created xsi:type="dcterms:W3CDTF">2022-06-09T12:30:00Z</dcterms:created>
  <dcterms:modified xsi:type="dcterms:W3CDTF">2022-06-09T12:32:00Z</dcterms:modified>
  <cp:category>Образец приказа о переводе работника на надомную работу</cp:category>
</cp:coreProperties>
</file>