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08" w:rsidRDefault="00694B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92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694B08">
        <w:tc>
          <w:tcPr>
            <w:tcW w:w="924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Default="00CF4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</w:t>
            </w:r>
            <w:r w:rsidR="004D223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Юридическая азбука</w:t>
            </w:r>
            <w:r w:rsidR="004D2234">
              <w:rPr>
                <w:color w:val="000000"/>
                <w:sz w:val="22"/>
                <w:szCs w:val="22"/>
              </w:rPr>
              <w:t>»</w:t>
            </w:r>
            <w:r w:rsidR="004D2234">
              <w:rPr>
                <w:color w:val="000000"/>
                <w:sz w:val="22"/>
                <w:szCs w:val="22"/>
              </w:rPr>
              <w:br/>
              <w:t>ИНН 7708123459, КПП 770801009, ОКПО 98756423</w:t>
            </w:r>
          </w:p>
        </w:tc>
      </w:tr>
      <w:tr w:rsidR="00694B08">
        <w:tc>
          <w:tcPr>
            <w:tcW w:w="924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 учреждения, идентификационные коды (ИНН, КПП, ОКПО)</w:t>
            </w:r>
          </w:p>
        </w:tc>
      </w:tr>
    </w:tbl>
    <w:p w:rsidR="00694B08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983377">
        <w:rPr>
          <w:color w:val="000000"/>
        </w:rPr>
        <w:t xml:space="preserve">СПРАВКА № </w:t>
      </w:r>
      <w:r w:rsidR="00204A3A">
        <w:rPr>
          <w:color w:val="000000"/>
        </w:rPr>
        <w:t>55</w:t>
      </w:r>
      <w:bookmarkStart w:id="0" w:name="_GoBack"/>
      <w:bookmarkEnd w:id="0"/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983377">
        <w:rPr>
          <w:color w:val="000000"/>
        </w:rPr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 xml:space="preserve">г. Москва                                                                                                                      </w:t>
      </w:r>
      <w:r w:rsidRPr="00983377">
        <w:rPr>
          <w:color w:val="000000"/>
        </w:rPr>
        <w:t>20.02.20</w:t>
      </w:r>
      <w:r w:rsidRPr="00983377">
        <w:t>22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 xml:space="preserve">Настоящая справка выдана Ивановой Елене Васильевне, подвергшейся воздействию радиации </w:t>
      </w:r>
      <w:r w:rsidRPr="00983377">
        <w:rPr>
          <w:color w:val="000000"/>
        </w:rPr>
        <w:t>вследствие катастр</w:t>
      </w:r>
      <w:r w:rsidRPr="00983377">
        <w:rPr>
          <w:color w:val="000000"/>
        </w:rPr>
        <w:t xml:space="preserve">офы на Чернобыльской АЭС, для представления в Управление социальной </w:t>
      </w:r>
      <w:r w:rsidRPr="00983377">
        <w:rPr>
          <w:color w:val="000000"/>
        </w:rPr>
        <w:t xml:space="preserve">защиты населения Басманного района ЦАО города Москвы для оплаты дополнительного </w:t>
      </w:r>
      <w:r w:rsidRPr="00983377">
        <w:rPr>
          <w:color w:val="000000"/>
        </w:rPr>
        <w:t>отпуска.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 xml:space="preserve">Количество календарных дней дополнительного отпуска, подлежащих оплате, – 7: c 15 по 21 </w:t>
      </w:r>
      <w:r w:rsidRPr="00983377">
        <w:rPr>
          <w:color w:val="000000"/>
        </w:rPr>
        <w:t>феврал</w:t>
      </w:r>
      <w:r w:rsidRPr="00983377">
        <w:rPr>
          <w:color w:val="000000"/>
        </w:rPr>
        <w:t>я 20</w:t>
      </w:r>
      <w:r w:rsidRPr="00983377">
        <w:t>22</w:t>
      </w:r>
      <w:r w:rsidRPr="00983377">
        <w:rPr>
          <w:color w:val="000000"/>
        </w:rPr>
        <w:t xml:space="preserve"> года.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> 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983377">
        <w:rPr>
          <w:color w:val="000000"/>
        </w:rPr>
        <w:t>Расчет отпускных</w:t>
      </w:r>
    </w:p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color w:val="000000"/>
        </w:rPr>
      </w:pPr>
      <w:r w:rsidRPr="00983377">
        <w:rPr>
          <w:color w:val="000000"/>
        </w:rPr>
        <w:t> </w:t>
      </w:r>
    </w:p>
    <w:tbl>
      <w:tblPr>
        <w:tblStyle w:val="af4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4"/>
        <w:gridCol w:w="1384"/>
        <w:gridCol w:w="2512"/>
        <w:gridCol w:w="208"/>
        <w:gridCol w:w="1601"/>
        <w:gridCol w:w="1378"/>
        <w:gridCol w:w="1313"/>
      </w:tblGrid>
      <w:tr w:rsidR="00694B08" w:rsidRPr="00983377"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Расчетный период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 xml:space="preserve">Выплаты, 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Количество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Средний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год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месяц</w:t>
            </w:r>
          </w:p>
        </w:tc>
        <w:tc>
          <w:tcPr>
            <w:tcW w:w="2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 xml:space="preserve">учитываемые при </w:t>
            </w:r>
            <w:r w:rsidRPr="00983377">
              <w:rPr>
                <w:color w:val="000000"/>
              </w:rPr>
              <w:br/>
              <w:t xml:space="preserve">исчислении среднего </w:t>
            </w:r>
            <w:r w:rsidRPr="00983377">
              <w:rPr>
                <w:color w:val="000000"/>
              </w:rPr>
              <w:br/>
              <w:t>заработка,</w:t>
            </w:r>
            <w:r w:rsidRPr="00983377">
              <w:rPr>
                <w:color w:val="000000"/>
              </w:rPr>
              <w:br/>
              <w:t>руб.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 xml:space="preserve">календарных </w:t>
            </w:r>
            <w:r w:rsidRPr="00983377">
              <w:rPr>
                <w:color w:val="000000"/>
              </w:rPr>
              <w:br/>
              <w:t xml:space="preserve">дней </w:t>
            </w:r>
            <w:r w:rsidRPr="00983377">
              <w:rPr>
                <w:color w:val="000000"/>
              </w:rPr>
              <w:br/>
              <w:t>расчетного</w:t>
            </w:r>
            <w:r w:rsidRPr="00983377">
              <w:rPr>
                <w:color w:val="000000"/>
              </w:rPr>
              <w:br/>
              <w:t>периода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 xml:space="preserve">часов </w:t>
            </w:r>
            <w:r w:rsidRPr="00983377">
              <w:rPr>
                <w:color w:val="000000"/>
              </w:rPr>
              <w:br/>
              <w:t xml:space="preserve">расчетного </w:t>
            </w:r>
            <w:r w:rsidRPr="00983377">
              <w:rPr>
                <w:color w:val="000000"/>
              </w:rPr>
              <w:br/>
              <w:t>периода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 xml:space="preserve">дневной </w:t>
            </w:r>
            <w:r w:rsidRPr="00983377">
              <w:rPr>
                <w:color w:val="000000"/>
              </w:rPr>
              <w:br/>
              <w:t xml:space="preserve">(часовой) </w:t>
            </w:r>
            <w:r w:rsidRPr="00983377">
              <w:rPr>
                <w:color w:val="000000"/>
              </w:rPr>
              <w:br/>
              <w:t>заработок,</w:t>
            </w:r>
            <w:r w:rsidRPr="00983377">
              <w:rPr>
                <w:color w:val="000000"/>
              </w:rPr>
              <w:br/>
              <w:t>руб.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3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4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6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февраль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март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апрель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38 000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351,6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–</w:t>
            </w:r>
          </w:p>
        </w:tc>
        <w:tc>
          <w:tcPr>
            <w:tcW w:w="1313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1297</w:t>
            </w:r>
            <w:r w:rsidRPr="00983377">
              <w:rPr>
                <w:color w:val="000000"/>
              </w:rPr>
              <w:t>,3</w:t>
            </w:r>
            <w:r w:rsidRPr="00983377">
              <w:t>0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май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июнь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июль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2021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август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2021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сентябрь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2021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октябрь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2021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ноябрь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2021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декабрь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38 000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20</w:t>
            </w:r>
            <w:r w:rsidRPr="00983377">
              <w:t>22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январь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3</w:t>
            </w:r>
            <w:r w:rsidRPr="00983377">
              <w:rPr>
                <w:color w:val="000000"/>
              </w:rPr>
              <w:t>8 000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81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983377">
              <w:rPr>
                <w:color w:val="000000"/>
              </w:rPr>
              <w:t>Итого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45</w:t>
            </w:r>
            <w:r w:rsidRPr="00983377">
              <w:rPr>
                <w:color w:val="000000"/>
              </w:rPr>
              <w:t>6 000</w:t>
            </w:r>
          </w:p>
        </w:tc>
        <w:tc>
          <w:tcPr>
            <w:tcW w:w="2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</w:tbl>
    <w:p w:rsidR="00694B08" w:rsidRPr="00983377" w:rsidRDefault="00694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5"/>
        <w:tblW w:w="89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38"/>
        <w:gridCol w:w="768"/>
        <w:gridCol w:w="2223"/>
        <w:gridCol w:w="1491"/>
        <w:gridCol w:w="2235"/>
      </w:tblGrid>
      <w:tr w:rsidR="00694B08" w:rsidRPr="00983377">
        <w:tc>
          <w:tcPr>
            <w:tcW w:w="2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К уплате</w:t>
            </w:r>
          </w:p>
        </w:tc>
        <w:tc>
          <w:tcPr>
            <w:tcW w:w="6717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t>9</w:t>
            </w:r>
            <w:r w:rsidRPr="00983377">
              <w:rPr>
                <w:color w:val="000000"/>
              </w:rPr>
              <w:t>0</w:t>
            </w:r>
            <w:r w:rsidRPr="00983377">
              <w:t>81</w:t>
            </w:r>
            <w:r w:rsidRPr="00983377">
              <w:rPr>
                <w:color w:val="000000"/>
              </w:rPr>
              <w:t xml:space="preserve"> (</w:t>
            </w:r>
            <w:r w:rsidRPr="00983377">
              <w:t>Девять</w:t>
            </w:r>
            <w:r w:rsidRPr="00983377">
              <w:rPr>
                <w:color w:val="000000"/>
              </w:rPr>
              <w:t xml:space="preserve"> тысяч </w:t>
            </w:r>
            <w:r w:rsidRPr="00983377">
              <w:t>восемьдесят один</w:t>
            </w:r>
            <w:r w:rsidRPr="00983377">
              <w:rPr>
                <w:color w:val="000000"/>
              </w:rPr>
              <w:t>)</w:t>
            </w:r>
          </w:p>
        </w:tc>
      </w:tr>
      <w:tr w:rsidR="00694B08" w:rsidRPr="00983377">
        <w:tc>
          <w:tcPr>
            <w:tcW w:w="2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lastRenderedPageBreak/>
              <w:t> </w:t>
            </w:r>
          </w:p>
        </w:tc>
        <w:tc>
          <w:tcPr>
            <w:tcW w:w="6717" w:type="dxa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прописью</w:t>
            </w:r>
          </w:p>
        </w:tc>
      </w:tr>
      <w:tr w:rsidR="00694B08" w:rsidRPr="00983377">
        <w:tc>
          <w:tcPr>
            <w:tcW w:w="223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76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22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руб.</w:t>
            </w:r>
          </w:p>
        </w:tc>
        <w:tc>
          <w:tcPr>
            <w:tcW w:w="149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983377">
              <w:rPr>
                <w:color w:val="000000"/>
              </w:rPr>
              <w:t>10</w:t>
            </w:r>
          </w:p>
        </w:tc>
        <w:tc>
          <w:tcPr>
            <w:tcW w:w="2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коп.</w:t>
            </w:r>
          </w:p>
        </w:tc>
      </w:tr>
    </w:tbl>
    <w:p w:rsidR="00694B08" w:rsidRPr="00983377" w:rsidRDefault="00694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6"/>
        <w:tblW w:w="89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71"/>
        <w:gridCol w:w="284"/>
        <w:gridCol w:w="1599"/>
        <w:gridCol w:w="333"/>
        <w:gridCol w:w="2568"/>
      </w:tblGrid>
      <w:tr w:rsidR="00694B08" w:rsidRPr="00983377">
        <w:tc>
          <w:tcPr>
            <w:tcW w:w="417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Директор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983377">
              <w:rPr>
                <w:color w:val="000000"/>
              </w:rPr>
              <w:t>А.В. Львов</w:t>
            </w:r>
          </w:p>
        </w:tc>
      </w:tr>
      <w:tr w:rsidR="00694B08" w:rsidRPr="00983377">
        <w:tc>
          <w:tcPr>
            <w:tcW w:w="417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(должность руководителя</w:t>
            </w:r>
            <w:r w:rsidR="00CF4341">
              <w:rPr>
                <w:color w:val="000000"/>
              </w:rPr>
              <w:t xml:space="preserve"> </w:t>
            </w:r>
            <w:r w:rsidRPr="00983377">
              <w:rPr>
                <w:color w:val="000000"/>
              </w:rPr>
              <w:t>организации)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М.П.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59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</w:tr>
      <w:tr w:rsidR="00694B08" w:rsidRPr="00983377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Главный бухгалтер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33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83377">
              <w:rPr>
                <w:color w:val="000000"/>
              </w:rPr>
              <w:t> </w:t>
            </w:r>
          </w:p>
        </w:tc>
        <w:tc>
          <w:tcPr>
            <w:tcW w:w="25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94B08" w:rsidRPr="00983377" w:rsidRDefault="004D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983377">
              <w:rPr>
                <w:color w:val="000000"/>
              </w:rPr>
              <w:t>А.С. Глебова</w:t>
            </w:r>
          </w:p>
        </w:tc>
      </w:tr>
    </w:tbl>
    <w:p w:rsidR="00694B08" w:rsidRPr="00983377" w:rsidRDefault="004D22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 w:rsidRPr="00983377">
        <w:rPr>
          <w:color w:val="000000"/>
        </w:rPr>
        <w:t> </w:t>
      </w:r>
    </w:p>
    <w:p w:rsidR="00694B08" w:rsidRPr="00983377" w:rsidRDefault="00694B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</w:p>
    <w:p w:rsidR="00694B08" w:rsidRDefault="00694B0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2"/>
          <w:szCs w:val="22"/>
        </w:rPr>
      </w:pPr>
    </w:p>
    <w:sectPr w:rsidR="0069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2" w:bottom="1134" w:left="138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34" w:rsidRDefault="004D2234">
      <w:pPr>
        <w:spacing w:line="240" w:lineRule="auto"/>
        <w:ind w:left="0" w:hanging="2"/>
      </w:pPr>
      <w:r>
        <w:separator/>
      </w:r>
    </w:p>
  </w:endnote>
  <w:endnote w:type="continuationSeparator" w:id="0">
    <w:p w:rsidR="004D2234" w:rsidRDefault="004D22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08" w:rsidRDefault="00694B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08" w:rsidRDefault="00694B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08" w:rsidRDefault="00694B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34" w:rsidRDefault="004D2234">
      <w:pPr>
        <w:spacing w:line="240" w:lineRule="auto"/>
        <w:ind w:left="0" w:hanging="2"/>
      </w:pPr>
      <w:r>
        <w:separator/>
      </w:r>
    </w:p>
  </w:footnote>
  <w:footnote w:type="continuationSeparator" w:id="0">
    <w:p w:rsidR="004D2234" w:rsidRDefault="004D22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08" w:rsidRDefault="00694B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08" w:rsidRDefault="00694B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08" w:rsidRDefault="00694B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08"/>
    <w:rsid w:val="00204A3A"/>
    <w:rsid w:val="004D2234"/>
    <w:rsid w:val="00694B08"/>
    <w:rsid w:val="00983377"/>
    <w:rsid w:val="00CB4411"/>
    <w:rsid w:val="00C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19B2"/>
  <w15:docId w15:val="{AAFDD28E-2441-4844-84D8-E6DD9A77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2"/>
      <w:szCs w:val="22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basedOn w:val="a0"/>
    <w:rPr>
      <w:color w:val="E36C0A"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header"/>
    <w:basedOn w:val="a"/>
    <w:qFormat/>
  </w:style>
  <w:style w:type="character" w:customStyle="1" w:styleId="aa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qFormat/>
  </w:style>
  <w:style w:type="character" w:customStyle="1" w:styleId="ac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d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  <w:rPr>
      <w:sz w:val="20"/>
      <w:szCs w:val="20"/>
    </w:rPr>
  </w:style>
  <w:style w:type="character" w:customStyle="1" w:styleId="af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Тема примечания Знак"/>
    <w:basedOn w:val="a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Qhxv+P0I1QvFgR37YJ2tg8Adg==">AMUW2mWZ5B+kPT7fbffzTc4EID+DjBlR6SWY14TXJNUrkqHXu+XgrE0qqhdVe4nlbYfh/yUXTI+SFS5mIzY4nDwp5H7JtTdRxzQ+QJC9UhX/TNLj1cvb1cw=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с работы о среднем заработке работника для оплаты дополнительного отпуска чернобыльцам из федерального бюджета</dc:title>
  <dc:subject>Образец справки с работы о среднем заработке работника для оплаты дополнительного отпуска чернобыльцам из федерального бюджета</dc:subject>
  <dc:creator>https://lawabc.ru</dc:creator>
  <cp:keywords>Образец справки с работы о среднем заработке работника для оплаты дополнительного отпуска чернобыльцам из федерального бюджета</cp:keywords>
  <dc:description>Образец справки с работы о среднем заработке работника для оплаты дополнительного отпуска чернобыльцам из федерального бюджета</dc:description>
  <cp:lastModifiedBy>Sergey  Eremeev</cp:lastModifiedBy>
  <cp:revision>7</cp:revision>
  <dcterms:created xsi:type="dcterms:W3CDTF">2016-10-12T12:40:00Z</dcterms:created>
  <dcterms:modified xsi:type="dcterms:W3CDTF">2022-05-26T13:00:00Z</dcterms:modified>
  <cp:category>Образец справки с работы о среднем заработке работника для оплаты дополнительного отпуска чернобыльцам из федерального бюджета</cp:category>
</cp:coreProperties>
</file>