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E5DF" w14:textId="77777777" w:rsidR="005203F1" w:rsidRPr="0065471D" w:rsidRDefault="005203F1" w:rsidP="005203F1">
      <w:pPr>
        <w:pStyle w:val="a4"/>
        <w:spacing w:before="0" w:beforeAutospacing="0" w:after="0" w:afterAutospacing="0"/>
        <w:jc w:val="right"/>
      </w:pPr>
      <w:r w:rsidRPr="0065471D">
        <w:t xml:space="preserve">В ___________ районный суд г. __________ </w:t>
      </w:r>
      <w:r w:rsidRPr="0065471D">
        <w:br/>
      </w:r>
    </w:p>
    <w:p w14:paraId="361191CD" w14:textId="77777777" w:rsidR="005203F1" w:rsidRPr="0065471D" w:rsidRDefault="005203F1" w:rsidP="005203F1">
      <w:pPr>
        <w:pStyle w:val="a4"/>
        <w:spacing w:before="0" w:beforeAutospacing="0" w:after="0" w:afterAutospacing="0"/>
        <w:jc w:val="right"/>
      </w:pPr>
      <w:r w:rsidRPr="0065471D">
        <w:t>истец: ________________________________</w:t>
      </w:r>
      <w:r w:rsidRPr="0065471D">
        <w:br/>
        <w:t>__________________________________</w:t>
      </w:r>
    </w:p>
    <w:p w14:paraId="5B132DA1" w14:textId="77777777" w:rsidR="005203F1" w:rsidRPr="0065471D" w:rsidRDefault="005203F1" w:rsidP="005203F1">
      <w:pPr>
        <w:pStyle w:val="a4"/>
        <w:spacing w:before="0" w:beforeAutospacing="0" w:after="0" w:afterAutospacing="0"/>
        <w:jc w:val="right"/>
      </w:pPr>
      <w:r w:rsidRPr="0065471D">
        <w:t xml:space="preserve">ответчик: ГУ ПРФ № __ по г. __________ и </w:t>
      </w:r>
      <w:r w:rsidRPr="0065471D">
        <w:br/>
        <w:t>______________________________ области</w:t>
      </w:r>
      <w:r w:rsidRPr="0065471D">
        <w:br/>
        <w:t>_____________________________________</w:t>
      </w:r>
    </w:p>
    <w:p w14:paraId="09CA5042" w14:textId="77777777" w:rsidR="005203F1" w:rsidRPr="0065471D" w:rsidRDefault="005203F1" w:rsidP="005203F1">
      <w:pPr>
        <w:pStyle w:val="a4"/>
        <w:spacing w:before="0" w:beforeAutospacing="0" w:after="0" w:afterAutospacing="0"/>
        <w:jc w:val="right"/>
      </w:pPr>
      <w:r w:rsidRPr="0065471D">
        <w:t xml:space="preserve">третье лицо: Отделение ПФ по г. ________ и </w:t>
      </w:r>
      <w:r w:rsidRPr="0065471D">
        <w:br/>
        <w:t xml:space="preserve">______________________________ области </w:t>
      </w:r>
      <w:r w:rsidRPr="0065471D">
        <w:br/>
      </w:r>
    </w:p>
    <w:p w14:paraId="3175B47E" w14:textId="77777777" w:rsidR="005203F1" w:rsidRPr="0065471D" w:rsidRDefault="005203F1" w:rsidP="005203F1">
      <w:pPr>
        <w:pStyle w:val="a4"/>
        <w:spacing w:before="0" w:beforeAutospacing="0" w:after="0" w:afterAutospacing="0"/>
        <w:jc w:val="right"/>
      </w:pPr>
      <w:r w:rsidRPr="0065471D">
        <w:t>Госпошлина: ______ рублей.</w:t>
      </w:r>
    </w:p>
    <w:p w14:paraId="0B9A0850" w14:textId="77777777" w:rsidR="005203F1" w:rsidRPr="0065471D" w:rsidRDefault="005203F1" w:rsidP="005203F1">
      <w:pPr>
        <w:rPr>
          <w:b/>
          <w:bCs/>
          <w:iCs/>
          <w:color w:val="000000"/>
          <w:shd w:val="clear" w:color="auto" w:fill="FFFFFF"/>
        </w:rPr>
      </w:pPr>
    </w:p>
    <w:p w14:paraId="2F3DA3EE" w14:textId="77777777" w:rsidR="005203F1" w:rsidRPr="0065471D" w:rsidRDefault="005203F1" w:rsidP="005203F1">
      <w:pPr>
        <w:jc w:val="center"/>
        <w:rPr>
          <w:b/>
          <w:bCs/>
          <w:iCs/>
          <w:color w:val="000000"/>
          <w:shd w:val="clear" w:color="auto" w:fill="FFFFFF"/>
        </w:rPr>
      </w:pPr>
      <w:r w:rsidRPr="0065471D">
        <w:rPr>
          <w:b/>
          <w:bCs/>
          <w:iCs/>
          <w:color w:val="000000"/>
          <w:shd w:val="clear" w:color="auto" w:fill="FFFFFF"/>
        </w:rPr>
        <w:t xml:space="preserve">ИСКОВОЕ ЗАЯВЛЕНИЕ </w:t>
      </w:r>
    </w:p>
    <w:p w14:paraId="6AC6A425" w14:textId="77777777" w:rsidR="005203F1" w:rsidRPr="0065471D" w:rsidRDefault="005203F1" w:rsidP="0065471D">
      <w:pPr>
        <w:spacing w:before="120" w:after="120"/>
        <w:jc w:val="center"/>
        <w:rPr>
          <w:iCs/>
          <w:color w:val="000000"/>
          <w:shd w:val="clear" w:color="auto" w:fill="FFFFFF"/>
        </w:rPr>
      </w:pPr>
      <w:r w:rsidRPr="0065471D">
        <w:rPr>
          <w:b/>
          <w:bCs/>
          <w:iCs/>
          <w:color w:val="000000"/>
          <w:shd w:val="clear" w:color="auto" w:fill="FFFFFF"/>
        </w:rPr>
        <w:t>о возврате излишне уплаченных страховых взносов</w:t>
      </w:r>
      <w:r w:rsidRPr="0065471D">
        <w:rPr>
          <w:iCs/>
          <w:color w:val="000000"/>
          <w:shd w:val="clear" w:color="auto" w:fill="FFFFFF"/>
        </w:rPr>
        <w:br/>
      </w:r>
    </w:p>
    <w:p w14:paraId="2B6D8833" w14:textId="77777777" w:rsidR="0065471D" w:rsidRDefault="005203F1" w:rsidP="0065471D">
      <w:pPr>
        <w:spacing w:before="120" w:after="120"/>
        <w:rPr>
          <w:iCs/>
          <w:color w:val="000000"/>
          <w:shd w:val="clear" w:color="auto" w:fill="FFFFFF"/>
        </w:rPr>
      </w:pPr>
      <w:r w:rsidRPr="0065471D">
        <w:rPr>
          <w:iCs/>
          <w:color w:val="000000"/>
          <w:shd w:val="clear" w:color="auto" w:fill="FFFFFF"/>
        </w:rPr>
        <w:t>В соответствии с частью 1 и частью 1.1 Статьи 14 ФЗ от 24.07.2009г. №212-ФЗ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Индивидуальные предприниматели  с 01.01.2014 г. уплачивают страховые взносы в зависимости от величины дохода. Если величина дохода плательщика страховых взносов за расчетный период превышает 300 000,00 рублей, то помимо фиксированного размера страховых взносов, предприниматель уплачивает 1% от суммы дохода, превышающего 300 000,00 рублей за расчетный период.</w:t>
      </w:r>
      <w:r w:rsidRPr="0065471D">
        <w:rPr>
          <w:iCs/>
          <w:color w:val="000000"/>
          <w:shd w:val="clear" w:color="auto" w:fill="FFFFFF"/>
        </w:rPr>
        <w:br/>
        <w:t> В связи с этим, предпринимателем, применяющим УСН с объектом налогообложения «доходы, уменьшенные на величину расходов», были уплачены страховые взносы в размере 1% с доходов  свыше 300 000,00 рублей за 2014,2015гг. без учета расходов.</w:t>
      </w:r>
    </w:p>
    <w:p w14:paraId="6194129B" w14:textId="28143CCF" w:rsidR="005203F1" w:rsidRPr="0065471D" w:rsidRDefault="005203F1" w:rsidP="0065471D">
      <w:pPr>
        <w:spacing w:before="120" w:after="120"/>
      </w:pPr>
      <w:r w:rsidRPr="0065471D">
        <w:rPr>
          <w:iCs/>
          <w:color w:val="000000"/>
          <w:shd w:val="clear" w:color="auto" w:fill="FFFFFF"/>
        </w:rPr>
        <w:t>Согласно               </w:t>
      </w:r>
    </w:p>
    <w:p w14:paraId="089AA532" w14:textId="77777777" w:rsidR="005203F1" w:rsidRPr="0065471D" w:rsidRDefault="005203F1" w:rsidP="0065471D">
      <w:pPr>
        <w:shd w:val="clear" w:color="auto" w:fill="FFFFFF"/>
        <w:spacing w:before="120" w:after="120"/>
        <w:rPr>
          <w:color w:val="000000"/>
        </w:rPr>
      </w:pPr>
      <w:r w:rsidRPr="0065471D">
        <w:rPr>
          <w:iCs/>
          <w:color w:val="000000"/>
        </w:rPr>
        <w:t>1.      Постановления Конституционного суда РФ от 30.11.16 № 27-П;</w:t>
      </w:r>
      <w:r w:rsidRPr="0065471D">
        <w:rPr>
          <w:iCs/>
          <w:color w:val="000000"/>
        </w:rPr>
        <w:br/>
        <w:t>2.      Определения Верховного суда РФ от 18.04.2017 № 304-КГ16-16937;</w:t>
      </w:r>
      <w:r w:rsidRPr="0065471D">
        <w:rPr>
          <w:iCs/>
          <w:color w:val="000000"/>
        </w:rPr>
        <w:br/>
        <w:t>3.      Письма Минтруда от 31.07.2017 № 17-4/10/В-5861;</w:t>
      </w:r>
      <w:r w:rsidRPr="0065471D">
        <w:rPr>
          <w:iCs/>
          <w:color w:val="000000"/>
        </w:rPr>
        <w:br/>
        <w:t>4.      Определения ВС РФ от 22.11.17 № 303-КГ17-8359;</w:t>
      </w:r>
      <w:r w:rsidRPr="0065471D">
        <w:rPr>
          <w:iCs/>
          <w:color w:val="000000"/>
        </w:rPr>
        <w:br/>
        <w:t>5.      Обзору правовых позиций, отраженных в судебных актах Конституционного Суда Российской Федерации и Верховного Суда Российской Федерации, принятых в четвертом квартале 2017 года по вопросам налогообложения (утв. ФНС России 23.01.2018)</w:t>
      </w:r>
    </w:p>
    <w:p w14:paraId="3C58045E" w14:textId="73FD5D2F" w:rsidR="0065471D" w:rsidRDefault="005203F1" w:rsidP="0065471D">
      <w:pPr>
        <w:pStyle w:val="a4"/>
        <w:spacing w:before="120" w:beforeAutospacing="0" w:after="120" w:afterAutospacing="0"/>
        <w:rPr>
          <w:iCs/>
          <w:color w:val="000000"/>
          <w:shd w:val="clear" w:color="auto" w:fill="FFFFFF"/>
        </w:rPr>
      </w:pPr>
      <w:r w:rsidRPr="0065471D">
        <w:rPr>
          <w:iCs/>
          <w:color w:val="000000"/>
          <w:shd w:val="clear" w:color="auto" w:fill="FFFFFF"/>
        </w:rPr>
        <w:t xml:space="preserve">Истец считает, </w:t>
      </w:r>
      <w:r w:rsidR="0065471D" w:rsidRPr="0065471D">
        <w:rPr>
          <w:iCs/>
          <w:color w:val="000000"/>
          <w:shd w:val="clear" w:color="auto" w:fill="FFFFFF"/>
        </w:rPr>
        <w:t>что излишне</w:t>
      </w:r>
      <w:r w:rsidRPr="0065471D">
        <w:rPr>
          <w:iCs/>
          <w:color w:val="000000"/>
          <w:shd w:val="clear" w:color="auto" w:fill="FFFFFF"/>
        </w:rPr>
        <w:t xml:space="preserve"> уплаченные страховые взносы с доходов свыше 300 000,00 рублей в размере 1% рассчитываются с учетом расходов и подлежат перерасчету Пенсионным фондом РФ и их дальнейшему возврату.</w:t>
      </w:r>
    </w:p>
    <w:p w14:paraId="5A92592A" w14:textId="6EAF4CEB" w:rsidR="0065471D" w:rsidRDefault="005203F1" w:rsidP="0065471D">
      <w:pPr>
        <w:pStyle w:val="a4"/>
        <w:spacing w:before="120" w:beforeAutospacing="0" w:after="120" w:afterAutospacing="0"/>
        <w:rPr>
          <w:iCs/>
          <w:color w:val="000000"/>
          <w:shd w:val="clear" w:color="auto" w:fill="FFFFFF"/>
        </w:rPr>
      </w:pPr>
      <w:r w:rsidRPr="0065471D">
        <w:rPr>
          <w:iCs/>
          <w:color w:val="000000"/>
          <w:shd w:val="clear" w:color="auto" w:fill="FFFFFF"/>
        </w:rPr>
        <w:t>Решение ПФР существенно нарушило права и законные интересы предпринимателя,</w:t>
      </w:r>
      <w:r w:rsidRPr="0065471D">
        <w:rPr>
          <w:iCs/>
          <w:color w:val="000000"/>
          <w:shd w:val="clear" w:color="auto" w:fill="FFFFFF"/>
        </w:rPr>
        <w:br/>
        <w:t>а именно неоправданный расчет страховых взносов для предпринимателей, применяющих упрощенную систему налогообложения с объектом налогообложения «доходы, уменьшенные на величину расходов» исходя из всей суммы доходов предпринимателя за 2014г. и 2015г. без фактически произведенных, документально подтвержденных и непосредственно связанных с извлечением дохода,</w:t>
      </w:r>
      <w:r w:rsidR="0065471D">
        <w:rPr>
          <w:iCs/>
          <w:color w:val="000000"/>
          <w:shd w:val="clear" w:color="auto" w:fill="FFFFFF"/>
        </w:rPr>
        <w:t xml:space="preserve"> </w:t>
      </w:r>
      <w:r w:rsidRPr="0065471D">
        <w:rPr>
          <w:iCs/>
          <w:color w:val="000000"/>
          <w:shd w:val="clear" w:color="auto" w:fill="FFFFFF"/>
        </w:rPr>
        <w:t xml:space="preserve">соответственно предпринимателю целесообразно  уплачивать страховые взносы не со всей выручки, а только с чистой прибыли. Сумма исчисленных страховых взносов несопоставима с доходами от экономической деятельности </w:t>
      </w:r>
      <w:r w:rsidR="0065471D" w:rsidRPr="0065471D">
        <w:rPr>
          <w:iCs/>
          <w:color w:val="000000"/>
          <w:shd w:val="clear" w:color="auto" w:fill="FFFFFF"/>
        </w:rPr>
        <w:t>и ведет</w:t>
      </w:r>
      <w:r w:rsidRPr="0065471D">
        <w:rPr>
          <w:iCs/>
          <w:color w:val="000000"/>
          <w:shd w:val="clear" w:color="auto" w:fill="FFFFFF"/>
        </w:rPr>
        <w:t xml:space="preserve"> к неправомерной потере имущества.</w:t>
      </w:r>
    </w:p>
    <w:p w14:paraId="2FC01D52" w14:textId="2EF726A5" w:rsidR="005203F1" w:rsidRPr="0065471D" w:rsidRDefault="005203F1" w:rsidP="0065471D">
      <w:pPr>
        <w:pStyle w:val="a4"/>
        <w:spacing w:before="120" w:beforeAutospacing="0" w:after="120" w:afterAutospacing="0"/>
        <w:rPr>
          <w:iCs/>
          <w:color w:val="000000"/>
          <w:shd w:val="clear" w:color="auto" w:fill="FFFFFF"/>
        </w:rPr>
      </w:pPr>
      <w:r w:rsidRPr="0065471D">
        <w:rPr>
          <w:iCs/>
          <w:color w:val="000000"/>
          <w:shd w:val="clear" w:color="auto" w:fill="FFFFFF"/>
        </w:rPr>
        <w:t>Таким образом, сумма страховых взносов в размере _______ (_________) рублей уплачена Индивидуальным предпринимателем Ивановым Иваном Ивановичем излишне.</w:t>
      </w:r>
      <w:r w:rsidRPr="0065471D">
        <w:rPr>
          <w:iCs/>
          <w:color w:val="000000"/>
          <w:shd w:val="clear" w:color="auto" w:fill="FFFFFF"/>
        </w:rPr>
        <w:br/>
        <w:t xml:space="preserve">Заявление истца от "01"декабря 2017 г. б/н о возврате _____ (________) рублей излишне уплаченных страховых взносов, ответчик удовлетворить отказался, мотивировав свой отказ </w:t>
      </w:r>
      <w:r w:rsidRPr="0065471D">
        <w:rPr>
          <w:iCs/>
          <w:color w:val="000000"/>
          <w:shd w:val="clear" w:color="auto" w:fill="FFFFFF"/>
        </w:rPr>
        <w:lastRenderedPageBreak/>
        <w:t>следующим: начисления сумм страховых взносов на ОПС в размере 1,0 процента за 2014,2015гг., уплаченные до 02.12.2016г. в полном объеме перерасчету не подлежат, что подтверждается письмом №204/15-03/В-86 от 16.01.2018г.</w:t>
      </w:r>
      <w:r w:rsidRPr="0065471D">
        <w:rPr>
          <w:iCs/>
          <w:color w:val="000000"/>
          <w:shd w:val="clear" w:color="auto" w:fill="FFFFFF"/>
        </w:rPr>
        <w:br/>
        <w:t>                                </w:t>
      </w:r>
    </w:p>
    <w:p w14:paraId="7831A86E" w14:textId="77777777" w:rsidR="005203F1" w:rsidRPr="0065471D" w:rsidRDefault="005203F1" w:rsidP="005203F1">
      <w:pPr>
        <w:pStyle w:val="a4"/>
        <w:spacing w:before="0" w:beforeAutospacing="0" w:after="0" w:afterAutospacing="0"/>
        <w:jc w:val="center"/>
        <w:rPr>
          <w:iCs/>
          <w:color w:val="000000"/>
          <w:shd w:val="clear" w:color="auto" w:fill="FFFFFF"/>
        </w:rPr>
      </w:pPr>
      <w:r w:rsidRPr="0065471D">
        <w:rPr>
          <w:iCs/>
          <w:color w:val="000000"/>
          <w:shd w:val="clear" w:color="auto" w:fill="FFFFFF"/>
        </w:rPr>
        <w:t>ПРОШУ:</w:t>
      </w:r>
      <w:r w:rsidRPr="0065471D">
        <w:rPr>
          <w:iCs/>
          <w:color w:val="000000"/>
          <w:shd w:val="clear" w:color="auto" w:fill="FFFFFF"/>
        </w:rPr>
        <w:br/>
      </w:r>
    </w:p>
    <w:p w14:paraId="24177568" w14:textId="77777777" w:rsidR="005203F1" w:rsidRPr="0065471D" w:rsidRDefault="005203F1" w:rsidP="005203F1">
      <w:pPr>
        <w:pStyle w:val="a4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65471D">
        <w:rPr>
          <w:iCs/>
          <w:color w:val="000000"/>
          <w:shd w:val="clear" w:color="auto" w:fill="FFFFFF"/>
        </w:rPr>
        <w:t>взыскать с Государственного Учреждения-Отделение Пенсионного Фонда Российской Федерации по г.Москве и Московской области в пользу ИП Иванова И.И. излишне уплаченную сумму страховых взносов в размере ______ (________) рублей</w:t>
      </w:r>
      <w:r w:rsidRPr="0065471D">
        <w:rPr>
          <w:iCs/>
          <w:color w:val="000000"/>
          <w:shd w:val="clear" w:color="auto" w:fill="FFFFFF"/>
        </w:rPr>
        <w:br/>
      </w:r>
      <w:r w:rsidRPr="0065471D">
        <w:rPr>
          <w:iCs/>
          <w:color w:val="000000"/>
          <w:shd w:val="clear" w:color="auto" w:fill="FFFFFF"/>
        </w:rPr>
        <w:br/>
        <w:t>Приложения:</w:t>
      </w:r>
      <w:r w:rsidRPr="0065471D">
        <w:rPr>
          <w:iCs/>
          <w:color w:val="000000"/>
          <w:shd w:val="clear" w:color="auto" w:fill="FFFFFF"/>
        </w:rPr>
        <w:br/>
      </w:r>
    </w:p>
    <w:p w14:paraId="32FFCA8F" w14:textId="39C3E624" w:rsidR="005203F1" w:rsidRPr="0065471D" w:rsidRDefault="005203F1" w:rsidP="005203F1">
      <w:pPr>
        <w:pStyle w:val="a4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65471D">
        <w:rPr>
          <w:iCs/>
          <w:color w:val="000000"/>
          <w:shd w:val="clear" w:color="auto" w:fill="FFFFFF"/>
        </w:rPr>
        <w:t>Пояснения о причине возникновения переплаты.</w:t>
      </w:r>
      <w:r w:rsidRPr="0065471D">
        <w:rPr>
          <w:iCs/>
          <w:color w:val="000000"/>
          <w:shd w:val="clear" w:color="auto" w:fill="FFFFFF"/>
        </w:rPr>
        <w:br/>
        <w:t>Копии налоговых деклараций за 2014г.,2015гг.</w:t>
      </w:r>
      <w:r w:rsidRPr="0065471D">
        <w:rPr>
          <w:iCs/>
          <w:color w:val="000000"/>
          <w:shd w:val="clear" w:color="auto" w:fill="FFFFFF"/>
        </w:rPr>
        <w:br/>
        <w:t>Копии банковских платежных поручений. </w:t>
      </w:r>
      <w:r w:rsidRPr="0065471D">
        <w:rPr>
          <w:iCs/>
          <w:color w:val="000000"/>
          <w:shd w:val="clear" w:color="auto" w:fill="FFFFFF"/>
        </w:rPr>
        <w:br/>
        <w:t>Копия письма №204/15-03/В-86 от 16.01.2018г</w:t>
      </w:r>
      <w:r w:rsidRPr="0065471D">
        <w:rPr>
          <w:iCs/>
          <w:color w:val="000000"/>
          <w:shd w:val="clear" w:color="auto" w:fill="FFFFFF"/>
        </w:rPr>
        <w:br/>
        <w:t>Копия заявления о возврате излишне уплаченных страховых взносов от "01"декабря 2017 г.</w:t>
      </w:r>
      <w:r w:rsidRPr="0065471D">
        <w:rPr>
          <w:iCs/>
          <w:color w:val="000000"/>
          <w:shd w:val="clear" w:color="auto" w:fill="FFFFFF"/>
        </w:rPr>
        <w:br/>
        <w:t>Документ об уплате госпошлины. </w:t>
      </w:r>
      <w:r w:rsidRPr="0065471D">
        <w:rPr>
          <w:iCs/>
          <w:color w:val="000000"/>
          <w:shd w:val="clear" w:color="auto" w:fill="FFFFFF"/>
        </w:rPr>
        <w:br/>
        <w:t>Копия свидетельства о государственной регистрации в качестве индивидуального предпринимателя. </w:t>
      </w:r>
      <w:r w:rsidRPr="0065471D">
        <w:rPr>
          <w:iCs/>
          <w:color w:val="000000"/>
          <w:shd w:val="clear" w:color="auto" w:fill="FFFFFF"/>
        </w:rPr>
        <w:br/>
        <w:t xml:space="preserve">Выписка из Единого государственного реестра индивидуальных </w:t>
      </w:r>
      <w:r w:rsidR="0065471D" w:rsidRPr="0065471D">
        <w:rPr>
          <w:iCs/>
          <w:color w:val="000000"/>
          <w:shd w:val="clear" w:color="auto" w:fill="FFFFFF"/>
        </w:rPr>
        <w:t>предпринимателей. (</w:t>
      </w:r>
      <w:r w:rsidRPr="0065471D">
        <w:rPr>
          <w:iCs/>
          <w:color w:val="000000"/>
          <w:shd w:val="clear" w:color="auto" w:fill="FFFFFF"/>
        </w:rPr>
        <w:t>не более 30дней «свежести») </w:t>
      </w:r>
      <w:bookmarkStart w:id="0" w:name="_GoBack"/>
      <w:bookmarkEnd w:id="0"/>
      <w:r w:rsidRPr="0065471D">
        <w:rPr>
          <w:iCs/>
          <w:color w:val="000000"/>
          <w:shd w:val="clear" w:color="auto" w:fill="FFFFFF"/>
        </w:rPr>
        <w:br/>
      </w:r>
      <w:r w:rsidRPr="0065471D">
        <w:rPr>
          <w:iCs/>
          <w:color w:val="000000"/>
          <w:shd w:val="clear" w:color="auto" w:fill="FFFFFF"/>
        </w:rPr>
        <w:br/>
        <w:t> </w:t>
      </w:r>
    </w:p>
    <w:p w14:paraId="1A0A9722" w14:textId="77777777" w:rsidR="005203F1" w:rsidRPr="0065471D" w:rsidRDefault="005203F1" w:rsidP="005203F1">
      <w:pPr>
        <w:pStyle w:val="a4"/>
        <w:spacing w:before="0" w:beforeAutospacing="0" w:after="0" w:afterAutospacing="0"/>
      </w:pPr>
      <w:r w:rsidRPr="0065471D">
        <w:rPr>
          <w:iCs/>
          <w:color w:val="000000"/>
          <w:shd w:val="clear" w:color="auto" w:fill="FFFFFF"/>
        </w:rPr>
        <w:t xml:space="preserve"> "___"____________ 20___ г.                                     Истец (представитель):</w:t>
      </w:r>
    </w:p>
    <w:p w14:paraId="2354BC42" w14:textId="77777777" w:rsidR="005203F1" w:rsidRPr="0065471D" w:rsidRDefault="005203F1" w:rsidP="005203F1">
      <w:pPr>
        <w:pStyle w:val="a4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65471D">
        <w:rPr>
          <w:iCs/>
          <w:color w:val="000000"/>
          <w:shd w:val="clear" w:color="auto" w:fill="FFFFFF"/>
        </w:rPr>
        <w:br/>
        <w:t xml:space="preserve">    </w:t>
      </w:r>
    </w:p>
    <w:p w14:paraId="04C6FFB4" w14:textId="77777777" w:rsidR="004469C3" w:rsidRPr="0065471D" w:rsidRDefault="004469C3" w:rsidP="005203F1"/>
    <w:sectPr w:rsidR="004469C3" w:rsidRPr="0065471D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417D8" w14:textId="77777777" w:rsidR="00FE77F0" w:rsidRDefault="00FE77F0" w:rsidP="00DB2959">
      <w:r>
        <w:separator/>
      </w:r>
    </w:p>
  </w:endnote>
  <w:endnote w:type="continuationSeparator" w:id="0">
    <w:p w14:paraId="035DF9D5" w14:textId="77777777" w:rsidR="00FE77F0" w:rsidRDefault="00FE77F0" w:rsidP="00DB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E17DD" w14:textId="77777777" w:rsidR="00FE77F0" w:rsidRDefault="00FE77F0" w:rsidP="00DB2959">
      <w:r>
        <w:separator/>
      </w:r>
    </w:p>
  </w:footnote>
  <w:footnote w:type="continuationSeparator" w:id="0">
    <w:p w14:paraId="18048F9C" w14:textId="77777777" w:rsidR="00FE77F0" w:rsidRDefault="00FE77F0" w:rsidP="00DB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0D3D9C"/>
    <w:multiLevelType w:val="multilevel"/>
    <w:tmpl w:val="986A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F36DC2"/>
    <w:multiLevelType w:val="multilevel"/>
    <w:tmpl w:val="18C4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D1EF5"/>
    <w:multiLevelType w:val="multilevel"/>
    <w:tmpl w:val="879A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18"/>
  </w:num>
  <w:num w:numId="6">
    <w:abstractNumId w:val="8"/>
  </w:num>
  <w:num w:numId="7">
    <w:abstractNumId w:val="4"/>
  </w:num>
  <w:num w:numId="8">
    <w:abstractNumId w:val="14"/>
  </w:num>
  <w:num w:numId="9">
    <w:abstractNumId w:val="12"/>
  </w:num>
  <w:num w:numId="10">
    <w:abstractNumId w:val="0"/>
  </w:num>
  <w:num w:numId="11">
    <w:abstractNumId w:val="19"/>
  </w:num>
  <w:num w:numId="12">
    <w:abstractNumId w:val="13"/>
  </w:num>
  <w:num w:numId="13">
    <w:abstractNumId w:val="3"/>
  </w:num>
  <w:num w:numId="14">
    <w:abstractNumId w:val="16"/>
  </w:num>
  <w:num w:numId="15">
    <w:abstractNumId w:val="9"/>
  </w:num>
  <w:num w:numId="16">
    <w:abstractNumId w:val="15"/>
  </w:num>
  <w:num w:numId="17">
    <w:abstractNumId w:val="7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62"/>
    <w:rsid w:val="00052F12"/>
    <w:rsid w:val="00063BE4"/>
    <w:rsid w:val="0007611A"/>
    <w:rsid w:val="00166E3E"/>
    <w:rsid w:val="001732A3"/>
    <w:rsid w:val="001773C8"/>
    <w:rsid w:val="001821F6"/>
    <w:rsid w:val="00187F2C"/>
    <w:rsid w:val="001A5A59"/>
    <w:rsid w:val="001A6F23"/>
    <w:rsid w:val="002243B7"/>
    <w:rsid w:val="00241DC1"/>
    <w:rsid w:val="00273087"/>
    <w:rsid w:val="00275A82"/>
    <w:rsid w:val="00276172"/>
    <w:rsid w:val="002B13D7"/>
    <w:rsid w:val="002B7C60"/>
    <w:rsid w:val="00300D82"/>
    <w:rsid w:val="00304877"/>
    <w:rsid w:val="00384D93"/>
    <w:rsid w:val="00395D62"/>
    <w:rsid w:val="003D0A42"/>
    <w:rsid w:val="00421994"/>
    <w:rsid w:val="00425AB6"/>
    <w:rsid w:val="004469C3"/>
    <w:rsid w:val="00450CC4"/>
    <w:rsid w:val="00467D75"/>
    <w:rsid w:val="00493C6D"/>
    <w:rsid w:val="004C3B55"/>
    <w:rsid w:val="00513322"/>
    <w:rsid w:val="005203F1"/>
    <w:rsid w:val="005E1FBD"/>
    <w:rsid w:val="005E598B"/>
    <w:rsid w:val="005E7B1F"/>
    <w:rsid w:val="00601B6A"/>
    <w:rsid w:val="00617B9A"/>
    <w:rsid w:val="00631304"/>
    <w:rsid w:val="0064261F"/>
    <w:rsid w:val="0065471D"/>
    <w:rsid w:val="006561B2"/>
    <w:rsid w:val="00677206"/>
    <w:rsid w:val="00677926"/>
    <w:rsid w:val="006A3D1D"/>
    <w:rsid w:val="006B72A4"/>
    <w:rsid w:val="006C78C8"/>
    <w:rsid w:val="006D27CF"/>
    <w:rsid w:val="006D2FFE"/>
    <w:rsid w:val="006E65E1"/>
    <w:rsid w:val="0076059D"/>
    <w:rsid w:val="0078733A"/>
    <w:rsid w:val="007A7604"/>
    <w:rsid w:val="007B0FD3"/>
    <w:rsid w:val="007D6B83"/>
    <w:rsid w:val="0081215A"/>
    <w:rsid w:val="0082401C"/>
    <w:rsid w:val="00873184"/>
    <w:rsid w:val="00881BDF"/>
    <w:rsid w:val="00897473"/>
    <w:rsid w:val="008A261C"/>
    <w:rsid w:val="008A5C81"/>
    <w:rsid w:val="008B33FE"/>
    <w:rsid w:val="008D1482"/>
    <w:rsid w:val="008E0344"/>
    <w:rsid w:val="008F2B19"/>
    <w:rsid w:val="00905DB0"/>
    <w:rsid w:val="00921535"/>
    <w:rsid w:val="00923A4A"/>
    <w:rsid w:val="009546C3"/>
    <w:rsid w:val="0099094C"/>
    <w:rsid w:val="00992A42"/>
    <w:rsid w:val="009A139B"/>
    <w:rsid w:val="009A47B5"/>
    <w:rsid w:val="009C7DCF"/>
    <w:rsid w:val="009D514C"/>
    <w:rsid w:val="00A20AC7"/>
    <w:rsid w:val="00A77689"/>
    <w:rsid w:val="00A91129"/>
    <w:rsid w:val="00AA0F10"/>
    <w:rsid w:val="00AD17F2"/>
    <w:rsid w:val="00AD71D7"/>
    <w:rsid w:val="00AE286E"/>
    <w:rsid w:val="00AE5263"/>
    <w:rsid w:val="00B224A2"/>
    <w:rsid w:val="00B3770A"/>
    <w:rsid w:val="00B526EA"/>
    <w:rsid w:val="00B750A3"/>
    <w:rsid w:val="00B96E4E"/>
    <w:rsid w:val="00BB7173"/>
    <w:rsid w:val="00BD274B"/>
    <w:rsid w:val="00BE03FC"/>
    <w:rsid w:val="00C561FE"/>
    <w:rsid w:val="00C637E1"/>
    <w:rsid w:val="00CB3271"/>
    <w:rsid w:val="00CE309C"/>
    <w:rsid w:val="00CE60BA"/>
    <w:rsid w:val="00D343AA"/>
    <w:rsid w:val="00D344D1"/>
    <w:rsid w:val="00DB2959"/>
    <w:rsid w:val="00DF0891"/>
    <w:rsid w:val="00E16742"/>
    <w:rsid w:val="00E372BF"/>
    <w:rsid w:val="00E50B28"/>
    <w:rsid w:val="00E73A84"/>
    <w:rsid w:val="00E765E5"/>
    <w:rsid w:val="00E8350C"/>
    <w:rsid w:val="00E8586F"/>
    <w:rsid w:val="00E966B0"/>
    <w:rsid w:val="00E97733"/>
    <w:rsid w:val="00ED384E"/>
    <w:rsid w:val="00EE0E9B"/>
    <w:rsid w:val="00EE4E48"/>
    <w:rsid w:val="00EE624D"/>
    <w:rsid w:val="00EF248A"/>
    <w:rsid w:val="00F06C66"/>
    <w:rsid w:val="00F20ECF"/>
    <w:rsid w:val="00F53145"/>
    <w:rsid w:val="00F705CA"/>
    <w:rsid w:val="00F85CD8"/>
    <w:rsid w:val="00FA72A1"/>
    <w:rsid w:val="00FB3516"/>
    <w:rsid w:val="00FE3C78"/>
    <w:rsid w:val="00FE77F0"/>
    <w:rsid w:val="00FF5140"/>
    <w:rsid w:val="00FF5C2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44ACC"/>
  <w15:docId w15:val="{7CB76803-3BC2-4DEA-879B-4F00912D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rsid w:val="007B0FD3"/>
    <w:rPr>
      <w:color w:val="0000FF"/>
      <w:u w:val="single"/>
    </w:rPr>
  </w:style>
  <w:style w:type="character" w:styleId="ab">
    <w:name w:val="Emphasis"/>
    <w:uiPriority w:val="20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paragraph" w:customStyle="1" w:styleId="rteright">
    <w:name w:val="rteright"/>
    <w:basedOn w:val="a"/>
    <w:uiPriority w:val="99"/>
    <w:rsid w:val="001A6F23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1A6F23"/>
    <w:pPr>
      <w:spacing w:before="100" w:beforeAutospacing="1" w:after="100" w:afterAutospacing="1"/>
    </w:pPr>
  </w:style>
  <w:style w:type="paragraph" w:customStyle="1" w:styleId="rteindent1">
    <w:name w:val="rteindent1"/>
    <w:basedOn w:val="a"/>
    <w:uiPriority w:val="99"/>
    <w:rsid w:val="00467D7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D1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D14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1"/>
    <w:rsid w:val="004469C3"/>
    <w:rPr>
      <w:b/>
      <w:bCs/>
      <w:i/>
      <w:iCs/>
      <w:color w:val="FF0000"/>
    </w:rPr>
  </w:style>
  <w:style w:type="character" w:customStyle="1" w:styleId="small">
    <w:name w:val="small"/>
    <w:basedOn w:val="a1"/>
    <w:rsid w:val="004469C3"/>
    <w:rPr>
      <w:sz w:val="16"/>
      <w:szCs w:val="16"/>
    </w:rPr>
  </w:style>
  <w:style w:type="paragraph" w:customStyle="1" w:styleId="otekstj">
    <w:name w:val="otekstj"/>
    <w:basedOn w:val="a"/>
    <w:rsid w:val="004469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возврате излишне уплаченных страховых взносов</dc:title>
  <dc:subject>Образец искового заявления о возврате излишне уплаченных страховых взносов</dc:subject>
  <dc:creator>https://lawabc.ru</dc:creator>
  <cp:keywords>Образец искового заявления о возврате излишне уплаченных страховых взносов</cp:keywords>
  <dc:description>Образец искового заявления о возврате излишне уплаченных страховых взносов</dc:description>
  <cp:lastModifiedBy>Sergey  Eremeev</cp:lastModifiedBy>
  <cp:revision>4</cp:revision>
  <dcterms:created xsi:type="dcterms:W3CDTF">2021-05-10T07:38:00Z</dcterms:created>
  <dcterms:modified xsi:type="dcterms:W3CDTF">2022-04-15T08:32:00Z</dcterms:modified>
  <cp:category>Образец искового заявления о возврате излишне уплаченных страховых взносов</cp:category>
</cp:coreProperties>
</file>