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8B188" w14:textId="77777777" w:rsidR="00651C06" w:rsidRPr="00FD39E8" w:rsidRDefault="00FD39E8">
      <w:pPr>
        <w:jc w:val="center"/>
        <w:rPr>
          <w:color w:val="000000"/>
          <w:sz w:val="24"/>
          <w:szCs w:val="24"/>
          <w:lang w:val="ru-RU"/>
        </w:rPr>
      </w:pPr>
      <w:r w:rsidRPr="00FD39E8">
        <w:rPr>
          <w:b/>
          <w:color w:val="000000"/>
          <w:sz w:val="24"/>
          <w:szCs w:val="24"/>
          <w:lang w:val="ru-RU"/>
        </w:rPr>
        <w:t xml:space="preserve">ДОГОВОР № 5 </w:t>
      </w:r>
    </w:p>
    <w:p w14:paraId="702F944E" w14:textId="77777777" w:rsidR="00651C06" w:rsidRPr="00FD39E8" w:rsidRDefault="00FD39E8">
      <w:pPr>
        <w:jc w:val="center"/>
        <w:rPr>
          <w:color w:val="000000"/>
          <w:sz w:val="24"/>
          <w:szCs w:val="24"/>
          <w:lang w:val="ru-RU"/>
        </w:rPr>
      </w:pPr>
      <w:r w:rsidRPr="00FD39E8">
        <w:rPr>
          <w:b/>
          <w:color w:val="000000"/>
          <w:sz w:val="24"/>
          <w:szCs w:val="24"/>
          <w:lang w:val="ru-RU"/>
        </w:rPr>
        <w:t>на проведение периодических медицинских осмотров</w:t>
      </w:r>
    </w:p>
    <w:p w14:paraId="6C5975BC" w14:textId="77777777" w:rsidR="00205A19" w:rsidRDefault="00205A19">
      <w:pPr>
        <w:rPr>
          <w:color w:val="000000"/>
          <w:sz w:val="24"/>
          <w:szCs w:val="24"/>
          <w:lang w:val="ru-RU"/>
        </w:rPr>
      </w:pPr>
      <w:bookmarkStart w:id="0" w:name="_heading=h.gjdgxs" w:colFirst="0" w:colLast="0"/>
      <w:bookmarkEnd w:id="0"/>
    </w:p>
    <w:p w14:paraId="3F06A1D0" w14:textId="77777777" w:rsidR="00651C06" w:rsidRPr="00FD39E8" w:rsidRDefault="00FD39E8">
      <w:pPr>
        <w:rPr>
          <w:color w:val="000000"/>
          <w:sz w:val="24"/>
          <w:szCs w:val="24"/>
          <w:lang w:val="ru-RU"/>
        </w:rPr>
      </w:pPr>
      <w:r w:rsidRPr="00FD39E8">
        <w:rPr>
          <w:color w:val="000000"/>
          <w:sz w:val="24"/>
          <w:szCs w:val="24"/>
          <w:lang w:val="ru-RU"/>
        </w:rPr>
        <w:t>г. Москва</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 xml:space="preserve"> </w:t>
      </w:r>
      <w:proofErr w:type="gramStart"/>
      <w:r>
        <w:rPr>
          <w:color w:val="000000"/>
          <w:sz w:val="24"/>
          <w:szCs w:val="24"/>
        </w:rPr>
        <w:t> </w:t>
      </w:r>
      <w:r w:rsidRPr="00FD39E8">
        <w:rPr>
          <w:color w:val="000000"/>
          <w:sz w:val="24"/>
          <w:szCs w:val="24"/>
          <w:lang w:val="ru-RU"/>
        </w:rPr>
        <w:t xml:space="preserve"> </w:t>
      </w:r>
      <w:r>
        <w:rPr>
          <w:color w:val="000000"/>
          <w:sz w:val="24"/>
          <w:szCs w:val="24"/>
        </w:rPr>
        <w:t> </w:t>
      </w:r>
      <w:r w:rsidRPr="00FD39E8">
        <w:rPr>
          <w:color w:val="000000"/>
          <w:sz w:val="24"/>
          <w:szCs w:val="24"/>
          <w:lang w:val="ru-RU"/>
        </w:rPr>
        <w:t>«</w:t>
      </w:r>
      <w:proofErr w:type="gramEnd"/>
      <w:r w:rsidRPr="00FD39E8">
        <w:rPr>
          <w:color w:val="000000"/>
          <w:sz w:val="24"/>
          <w:szCs w:val="24"/>
          <w:lang w:val="ru-RU"/>
        </w:rPr>
        <w:t>6» августа 202</w:t>
      </w:r>
      <w:r w:rsidRPr="00FD39E8">
        <w:rPr>
          <w:sz w:val="24"/>
          <w:szCs w:val="24"/>
          <w:lang w:val="ru-RU"/>
        </w:rPr>
        <w:t>1</w:t>
      </w:r>
      <w:r w:rsidRPr="00FD39E8">
        <w:rPr>
          <w:color w:val="000000"/>
          <w:sz w:val="24"/>
          <w:szCs w:val="24"/>
          <w:lang w:val="ru-RU"/>
        </w:rPr>
        <w:t xml:space="preserve"> года</w:t>
      </w:r>
    </w:p>
    <w:p w14:paraId="7C7A6D6B" w14:textId="77777777" w:rsidR="00651C06" w:rsidRPr="00FD39E8" w:rsidRDefault="00651C06">
      <w:pPr>
        <w:rPr>
          <w:sz w:val="24"/>
          <w:szCs w:val="24"/>
          <w:lang w:val="ru-RU"/>
        </w:rPr>
      </w:pPr>
    </w:p>
    <w:p w14:paraId="7FC49F4C" w14:textId="77777777" w:rsidR="00651C06" w:rsidRPr="00FD39E8" w:rsidRDefault="00FD39E8">
      <w:pPr>
        <w:rPr>
          <w:color w:val="000000"/>
          <w:sz w:val="24"/>
          <w:szCs w:val="24"/>
          <w:lang w:val="ru-RU"/>
        </w:rPr>
      </w:pPr>
      <w:r w:rsidRPr="00FD39E8">
        <w:rPr>
          <w:color w:val="000000"/>
          <w:sz w:val="24"/>
          <w:szCs w:val="24"/>
          <w:lang w:val="ru-RU"/>
        </w:rPr>
        <w:t>Общество с ограниченной ответственностью «Клинико-диагностический центр "Ультрамед"» (ООО «КДЦ "Ультрамед"»), именуемое в дальнейшем «Исполнитель», в лице директора Тодоренко Владимира Николаевича, действующего на основании Устава и лицензии на право осуществления медицинской деятельности от 26.09.2017</w:t>
      </w:r>
      <w:r>
        <w:rPr>
          <w:color w:val="000000"/>
          <w:sz w:val="24"/>
          <w:szCs w:val="24"/>
        </w:rPr>
        <w:t> </w:t>
      </w:r>
      <w:r w:rsidRPr="00FD39E8">
        <w:rPr>
          <w:color w:val="000000"/>
          <w:sz w:val="24"/>
          <w:szCs w:val="24"/>
          <w:lang w:val="ru-RU"/>
        </w:rPr>
        <w:t>№ ЛО-55-01-001181, с одной стороны</w:t>
      </w:r>
      <w:r>
        <w:rPr>
          <w:color w:val="000000"/>
          <w:sz w:val="24"/>
          <w:szCs w:val="24"/>
        </w:rPr>
        <w:t> </w:t>
      </w:r>
      <w:r w:rsidRPr="00FD39E8">
        <w:rPr>
          <w:color w:val="000000"/>
          <w:sz w:val="24"/>
          <w:szCs w:val="24"/>
          <w:lang w:val="ru-RU"/>
        </w:rPr>
        <w:t>и ООО «</w:t>
      </w:r>
      <w:r w:rsidR="00205A19">
        <w:rPr>
          <w:color w:val="000000"/>
          <w:sz w:val="24"/>
          <w:szCs w:val="24"/>
          <w:lang w:val="ru-RU"/>
        </w:rPr>
        <w:t>Юридическая азбука</w:t>
      </w:r>
      <w:r w:rsidRPr="00FD39E8">
        <w:rPr>
          <w:color w:val="000000"/>
          <w:sz w:val="24"/>
          <w:szCs w:val="24"/>
          <w:lang w:val="ru-RU"/>
        </w:rPr>
        <w:t>», именуемое в дальнейшем «Заказчик», в лице</w:t>
      </w:r>
      <w:r>
        <w:rPr>
          <w:b/>
          <w:color w:val="000000"/>
          <w:sz w:val="24"/>
          <w:szCs w:val="24"/>
        </w:rPr>
        <w:t> </w:t>
      </w:r>
      <w:r w:rsidRPr="00FD39E8">
        <w:rPr>
          <w:color w:val="000000"/>
          <w:sz w:val="24"/>
          <w:szCs w:val="24"/>
          <w:lang w:val="ru-RU"/>
        </w:rPr>
        <w:t>генерального директора Тагилова Владимира Сергеевича, действующего на основании Устава,с другой стороны, совместно именуемые «Стороны», заключили настоящий договор(далее – Договор) о нижеследующем.</w:t>
      </w:r>
    </w:p>
    <w:p w14:paraId="35202983" w14:textId="77777777" w:rsidR="00651C06" w:rsidRPr="00FD39E8" w:rsidRDefault="00651C06">
      <w:pPr>
        <w:rPr>
          <w:sz w:val="24"/>
          <w:szCs w:val="24"/>
          <w:lang w:val="ru-RU"/>
        </w:rPr>
      </w:pPr>
    </w:p>
    <w:p w14:paraId="2DE546A8" w14:textId="77777777" w:rsidR="00651C06" w:rsidRPr="00FD39E8" w:rsidRDefault="00FD39E8">
      <w:pPr>
        <w:jc w:val="center"/>
        <w:rPr>
          <w:color w:val="000000"/>
          <w:sz w:val="24"/>
          <w:szCs w:val="24"/>
          <w:lang w:val="ru-RU"/>
        </w:rPr>
      </w:pPr>
      <w:r w:rsidRPr="00FD39E8">
        <w:rPr>
          <w:b/>
          <w:color w:val="000000"/>
          <w:sz w:val="24"/>
          <w:szCs w:val="24"/>
          <w:lang w:val="ru-RU"/>
        </w:rPr>
        <w:t>1. ПРЕДМЕТ ДОГОВОРА</w:t>
      </w:r>
    </w:p>
    <w:p w14:paraId="4FD45A1F" w14:textId="77777777" w:rsidR="00651C06" w:rsidRPr="00FD39E8" w:rsidRDefault="00FD39E8">
      <w:pPr>
        <w:rPr>
          <w:color w:val="000000"/>
          <w:sz w:val="24"/>
          <w:szCs w:val="24"/>
          <w:lang w:val="ru-RU"/>
        </w:rPr>
      </w:pPr>
      <w:r w:rsidRPr="00FD39E8">
        <w:rPr>
          <w:color w:val="000000"/>
          <w:sz w:val="24"/>
          <w:szCs w:val="24"/>
          <w:lang w:val="ru-RU"/>
        </w:rPr>
        <w:t>1.1. Исполнитель обязуется по заданию Заказчика оказать услуги по проведению обязательных периодических медицинских осмотров (обследований) (далее – периодические осмотры) физических лиц, указанных в представляемых Заказчиком поименных списках лиц, подлежащих периодическому осмотру (далее – поименный список) во исполнение статьи 34 Федерального закона от 30.03.1999</w:t>
      </w:r>
      <w:r>
        <w:rPr>
          <w:color w:val="000000"/>
          <w:sz w:val="24"/>
          <w:szCs w:val="24"/>
        </w:rPr>
        <w:t> </w:t>
      </w:r>
      <w:r w:rsidRPr="00FD39E8">
        <w:rPr>
          <w:color w:val="000000"/>
          <w:sz w:val="24"/>
          <w:szCs w:val="24"/>
          <w:lang w:val="ru-RU"/>
        </w:rPr>
        <w:t xml:space="preserve">№ 52-ФЗ «О санитарно-эпидемиологическом благополучии населения», приказа </w:t>
      </w:r>
      <w:r w:rsidRPr="00FD39E8">
        <w:rPr>
          <w:sz w:val="24"/>
          <w:szCs w:val="24"/>
          <w:lang w:val="ru-RU"/>
        </w:rPr>
        <w:t>Минздрава России от 28.01.2021 № 29н</w:t>
      </w:r>
      <w:r w:rsidRPr="00FD39E8">
        <w:rPr>
          <w:color w:val="000000"/>
          <w:sz w:val="24"/>
          <w:szCs w:val="24"/>
          <w:lang w:val="ru-RU"/>
        </w:rPr>
        <w:t xml:space="preserve"> «</w:t>
      </w:r>
      <w:r w:rsidRPr="00FD39E8">
        <w:rPr>
          <w:sz w:val="24"/>
          <w:szCs w:val="24"/>
          <w:lang w:val="ru-RU"/>
        </w:rPr>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Pr="00FD39E8">
        <w:rPr>
          <w:color w:val="000000"/>
          <w:sz w:val="24"/>
          <w:szCs w:val="24"/>
          <w:lang w:val="ru-RU"/>
        </w:rPr>
        <w:t>», в соответствии со статьями 213, 266 Трудового кодекса, а Заказчик обязуется принять указанные услуги и оплатить их в порядке, предусмотренном настоящим Договором.</w:t>
      </w:r>
    </w:p>
    <w:p w14:paraId="20922EDB" w14:textId="77777777" w:rsidR="00651C06" w:rsidRPr="00FD39E8" w:rsidRDefault="00FD39E8">
      <w:pPr>
        <w:rPr>
          <w:color w:val="000000"/>
          <w:sz w:val="24"/>
          <w:szCs w:val="24"/>
          <w:lang w:val="ru-RU"/>
        </w:rPr>
      </w:pPr>
      <w:r w:rsidRPr="00FD39E8">
        <w:rPr>
          <w:color w:val="000000"/>
          <w:sz w:val="24"/>
          <w:szCs w:val="24"/>
          <w:lang w:val="ru-RU"/>
        </w:rPr>
        <w:t>1.2. Целью периодических осмотров является экспертиза профессиональной пригодности, профилактика и своевременное установление начальных признаков профессиональных заболеваний, выявление общих заболеваний, в том числе препятствующих продолжению работы с вредными, опасными веществами и производственными факторами, для предупреждения несчастных случаев и профессиональных заболеваний на предприятии Заказчика.</w:t>
      </w:r>
    </w:p>
    <w:p w14:paraId="231C4800" w14:textId="77777777" w:rsidR="00651C06" w:rsidRPr="00FD39E8" w:rsidRDefault="00FD39E8">
      <w:pPr>
        <w:rPr>
          <w:color w:val="000000"/>
          <w:sz w:val="24"/>
          <w:szCs w:val="24"/>
          <w:lang w:val="ru-RU"/>
        </w:rPr>
      </w:pPr>
      <w:r w:rsidRPr="00FD39E8">
        <w:rPr>
          <w:color w:val="000000"/>
          <w:sz w:val="24"/>
          <w:szCs w:val="24"/>
          <w:lang w:val="ru-RU"/>
        </w:rPr>
        <w:t xml:space="preserve">1.3. Поименный список лиц сотрудников Заказчика, в отношении которых проводится периодический осмотр, предоставляется Заказчиком по форме в формате </w:t>
      </w:r>
      <w:r>
        <w:rPr>
          <w:color w:val="000000"/>
          <w:sz w:val="24"/>
          <w:szCs w:val="24"/>
        </w:rPr>
        <w:t>Excel</w:t>
      </w:r>
      <w:r w:rsidRPr="00FD39E8">
        <w:rPr>
          <w:color w:val="000000"/>
          <w:sz w:val="24"/>
          <w:szCs w:val="24"/>
          <w:lang w:val="ru-RU"/>
        </w:rPr>
        <w:t xml:space="preserve"> и передается исполнителю в электронном и в письменном виде.</w:t>
      </w:r>
    </w:p>
    <w:p w14:paraId="0F02E392" w14:textId="77777777" w:rsidR="00651C06" w:rsidRPr="00205A19" w:rsidRDefault="00FD39E8">
      <w:pPr>
        <w:rPr>
          <w:color w:val="000000"/>
          <w:sz w:val="24"/>
          <w:szCs w:val="24"/>
          <w:lang w:val="ru-RU"/>
        </w:rPr>
      </w:pPr>
      <w:r w:rsidRPr="00FD39E8">
        <w:rPr>
          <w:color w:val="000000"/>
          <w:sz w:val="24"/>
          <w:szCs w:val="24"/>
          <w:lang w:val="ru-RU"/>
        </w:rPr>
        <w:t xml:space="preserve">1.4. Услуги по проведению периодических осмотров проводятся по адресу: Россия, г. Москва, ул. </w:t>
      </w:r>
      <w:proofErr w:type="spellStart"/>
      <w:r w:rsidRPr="00205A19">
        <w:rPr>
          <w:color w:val="000000"/>
          <w:sz w:val="24"/>
          <w:szCs w:val="24"/>
          <w:lang w:val="ru-RU"/>
        </w:rPr>
        <w:t>Чокана</w:t>
      </w:r>
      <w:proofErr w:type="spellEnd"/>
      <w:r w:rsidRPr="00205A19">
        <w:rPr>
          <w:color w:val="000000"/>
          <w:sz w:val="24"/>
          <w:szCs w:val="24"/>
          <w:lang w:val="ru-RU"/>
        </w:rPr>
        <w:t xml:space="preserve"> Валиханова, д. 2.</w:t>
      </w:r>
    </w:p>
    <w:p w14:paraId="7CE11B06" w14:textId="77777777" w:rsidR="00651C06" w:rsidRPr="00FD39E8" w:rsidRDefault="00FD39E8">
      <w:pPr>
        <w:rPr>
          <w:color w:val="000000"/>
          <w:sz w:val="24"/>
          <w:szCs w:val="24"/>
          <w:lang w:val="ru-RU"/>
        </w:rPr>
      </w:pPr>
      <w:r w:rsidRPr="00FD39E8">
        <w:rPr>
          <w:color w:val="000000"/>
          <w:sz w:val="24"/>
          <w:szCs w:val="24"/>
          <w:lang w:val="ru-RU"/>
        </w:rPr>
        <w:t>1.5. Сроки оказания услуг:</w:t>
      </w:r>
    </w:p>
    <w:p w14:paraId="62D69DDA" w14:textId="77777777" w:rsidR="00651C06" w:rsidRPr="00FD39E8" w:rsidRDefault="00FD39E8">
      <w:pPr>
        <w:rPr>
          <w:color w:val="000000"/>
          <w:sz w:val="24"/>
          <w:szCs w:val="24"/>
          <w:lang w:val="ru-RU"/>
        </w:rPr>
      </w:pPr>
      <w:r w:rsidRPr="00FD39E8">
        <w:rPr>
          <w:color w:val="000000"/>
          <w:sz w:val="24"/>
          <w:szCs w:val="24"/>
          <w:lang w:val="ru-RU"/>
        </w:rPr>
        <w:t>1.5.1. Начальный – «10» августа 202</w:t>
      </w:r>
      <w:r w:rsidRPr="00FD39E8">
        <w:rPr>
          <w:sz w:val="24"/>
          <w:szCs w:val="24"/>
          <w:lang w:val="ru-RU"/>
        </w:rPr>
        <w:t>1</w:t>
      </w:r>
      <w:r w:rsidRPr="00FD39E8">
        <w:rPr>
          <w:color w:val="000000"/>
          <w:sz w:val="24"/>
          <w:szCs w:val="24"/>
          <w:lang w:val="ru-RU"/>
        </w:rPr>
        <w:t xml:space="preserve"> года;</w:t>
      </w:r>
    </w:p>
    <w:p w14:paraId="5E72AAF5" w14:textId="77777777" w:rsidR="00651C06" w:rsidRPr="00FD39E8" w:rsidRDefault="00FD39E8">
      <w:pPr>
        <w:rPr>
          <w:color w:val="000000"/>
          <w:sz w:val="24"/>
          <w:szCs w:val="24"/>
          <w:lang w:val="ru-RU"/>
        </w:rPr>
      </w:pPr>
      <w:r w:rsidRPr="00FD39E8">
        <w:rPr>
          <w:color w:val="000000"/>
          <w:sz w:val="24"/>
          <w:szCs w:val="24"/>
          <w:lang w:val="ru-RU"/>
        </w:rPr>
        <w:t>1.5.2. Конечный – «10» августа 202</w:t>
      </w:r>
      <w:r w:rsidRPr="00FD39E8">
        <w:rPr>
          <w:sz w:val="24"/>
          <w:szCs w:val="24"/>
          <w:lang w:val="ru-RU"/>
        </w:rPr>
        <w:t>2</w:t>
      </w:r>
      <w:r>
        <w:rPr>
          <w:color w:val="000000"/>
          <w:sz w:val="24"/>
          <w:szCs w:val="24"/>
        </w:rPr>
        <w:t> </w:t>
      </w:r>
      <w:r w:rsidRPr="00FD39E8">
        <w:rPr>
          <w:color w:val="000000"/>
          <w:sz w:val="24"/>
          <w:szCs w:val="24"/>
          <w:lang w:val="ru-RU"/>
        </w:rPr>
        <w:t>года.</w:t>
      </w:r>
    </w:p>
    <w:p w14:paraId="70154F05" w14:textId="77777777" w:rsidR="00651C06" w:rsidRPr="00FD39E8" w:rsidRDefault="00651C06">
      <w:pPr>
        <w:rPr>
          <w:sz w:val="24"/>
          <w:szCs w:val="24"/>
          <w:lang w:val="ru-RU"/>
        </w:rPr>
      </w:pPr>
    </w:p>
    <w:p w14:paraId="7C8560BC" w14:textId="77777777" w:rsidR="00651C06" w:rsidRPr="00FD39E8" w:rsidRDefault="00FD39E8">
      <w:pPr>
        <w:jc w:val="center"/>
        <w:rPr>
          <w:color w:val="000000"/>
          <w:sz w:val="24"/>
          <w:szCs w:val="24"/>
          <w:lang w:val="ru-RU"/>
        </w:rPr>
      </w:pPr>
      <w:r w:rsidRPr="00FD39E8">
        <w:rPr>
          <w:b/>
          <w:color w:val="000000"/>
          <w:sz w:val="24"/>
          <w:szCs w:val="24"/>
          <w:lang w:val="ru-RU"/>
        </w:rPr>
        <w:t>2. ПРАВА И ОБЯЗАННОСТИ СТОРОН</w:t>
      </w:r>
    </w:p>
    <w:p w14:paraId="23DCF81F" w14:textId="77777777" w:rsidR="00651C06" w:rsidRPr="00FD39E8" w:rsidRDefault="00FD39E8">
      <w:pPr>
        <w:rPr>
          <w:b/>
          <w:color w:val="000000"/>
          <w:sz w:val="24"/>
          <w:szCs w:val="24"/>
          <w:lang w:val="ru-RU"/>
        </w:rPr>
      </w:pPr>
      <w:r w:rsidRPr="00FD39E8">
        <w:rPr>
          <w:b/>
          <w:color w:val="000000"/>
          <w:sz w:val="24"/>
          <w:szCs w:val="24"/>
          <w:lang w:val="ru-RU"/>
        </w:rPr>
        <w:t>2.1. Исполнитель обязуется:</w:t>
      </w:r>
    </w:p>
    <w:p w14:paraId="6F277F6C" w14:textId="77777777" w:rsidR="00651C06" w:rsidRPr="00FD39E8" w:rsidRDefault="00FD39E8">
      <w:pPr>
        <w:rPr>
          <w:color w:val="000000"/>
          <w:sz w:val="24"/>
          <w:szCs w:val="24"/>
          <w:lang w:val="ru-RU"/>
        </w:rPr>
      </w:pPr>
      <w:r w:rsidRPr="00FD39E8">
        <w:rPr>
          <w:color w:val="000000"/>
          <w:sz w:val="24"/>
          <w:szCs w:val="24"/>
          <w:lang w:val="ru-RU"/>
        </w:rPr>
        <w:t>2.1.1. Сформировать медицинскую комиссию для проведения осмотров из врачей-специалистов.</w:t>
      </w:r>
    </w:p>
    <w:p w14:paraId="59503AFC" w14:textId="77777777" w:rsidR="00651C06" w:rsidRPr="00FD39E8" w:rsidRDefault="00FD39E8">
      <w:pPr>
        <w:rPr>
          <w:color w:val="000000"/>
          <w:sz w:val="24"/>
          <w:szCs w:val="24"/>
          <w:lang w:val="ru-RU"/>
        </w:rPr>
      </w:pPr>
      <w:r w:rsidRPr="00FD39E8">
        <w:rPr>
          <w:color w:val="000000"/>
          <w:sz w:val="24"/>
          <w:szCs w:val="24"/>
          <w:lang w:val="ru-RU"/>
        </w:rPr>
        <w:t xml:space="preserve">2.1.2. Обеспечить проведение периодического осмотра на основании поименных списков, утвержденных Заказчиком по </w:t>
      </w:r>
      <w:r w:rsidRPr="00FD39E8">
        <w:rPr>
          <w:sz w:val="24"/>
          <w:szCs w:val="24"/>
          <w:lang w:val="ru-RU"/>
        </w:rPr>
        <w:t xml:space="preserve">спискам </w:t>
      </w:r>
      <w:r w:rsidRPr="00FD39E8">
        <w:rPr>
          <w:color w:val="000000"/>
          <w:sz w:val="24"/>
          <w:szCs w:val="24"/>
          <w:lang w:val="ru-RU"/>
        </w:rPr>
        <w:t xml:space="preserve">работников, подлежащих </w:t>
      </w:r>
      <w:r w:rsidRPr="00FD39E8">
        <w:rPr>
          <w:color w:val="000000"/>
          <w:sz w:val="24"/>
          <w:szCs w:val="24"/>
          <w:lang w:val="ru-RU"/>
        </w:rPr>
        <w:lastRenderedPageBreak/>
        <w:t xml:space="preserve">периодическим осмотрам, с указанием вредных и опасных производственных факторов, а также вида работ в соответствии с перечнем факторов и перечнем работ, регламентированных приказом </w:t>
      </w:r>
      <w:r w:rsidRPr="00FD39E8">
        <w:rPr>
          <w:sz w:val="24"/>
          <w:szCs w:val="24"/>
          <w:lang w:val="ru-RU"/>
        </w:rPr>
        <w:t>Минздрава России от 28.01.2021 № 29н</w:t>
      </w:r>
      <w:r w:rsidRPr="00FD39E8">
        <w:rPr>
          <w:color w:val="000000"/>
          <w:sz w:val="24"/>
          <w:szCs w:val="24"/>
          <w:lang w:val="ru-RU"/>
        </w:rPr>
        <w:t xml:space="preserve"> с приложениями.</w:t>
      </w:r>
    </w:p>
    <w:p w14:paraId="75F3ACFC" w14:textId="77777777" w:rsidR="00651C06" w:rsidRPr="00FD39E8" w:rsidRDefault="00FD39E8">
      <w:pPr>
        <w:rPr>
          <w:color w:val="000000"/>
          <w:sz w:val="24"/>
          <w:szCs w:val="24"/>
          <w:lang w:val="ru-RU"/>
        </w:rPr>
      </w:pPr>
      <w:r w:rsidRPr="00FD39E8">
        <w:rPr>
          <w:color w:val="000000"/>
          <w:sz w:val="24"/>
          <w:szCs w:val="24"/>
          <w:lang w:val="ru-RU"/>
        </w:rPr>
        <w:t>2.1.3. Обеспечить объемы и виды медицинских осмотров врачей-специалистов и лабораторных, инструментальных исследований применительно и в соответствии с видами вредных и опасных факторов производства, указанных в поименных списках.</w:t>
      </w:r>
    </w:p>
    <w:p w14:paraId="20403EC7" w14:textId="77777777" w:rsidR="00651C06" w:rsidRPr="00FD39E8" w:rsidRDefault="00FD39E8">
      <w:pPr>
        <w:rPr>
          <w:color w:val="000000"/>
          <w:sz w:val="24"/>
          <w:szCs w:val="24"/>
          <w:lang w:val="ru-RU"/>
        </w:rPr>
      </w:pPr>
      <w:r w:rsidRPr="00FD39E8">
        <w:rPr>
          <w:color w:val="000000"/>
          <w:sz w:val="24"/>
          <w:szCs w:val="24"/>
          <w:lang w:val="ru-RU"/>
        </w:rPr>
        <w:t>2.1.4. Проводить периодические осмотры в соответствии с обязательными требованиями и правилами, установленными действующим законодательством, и в сроки календарного плана, предварительно согласованные Сторонами.</w:t>
      </w:r>
    </w:p>
    <w:p w14:paraId="5BB51C40" w14:textId="77777777" w:rsidR="00651C06" w:rsidRPr="00FD39E8" w:rsidRDefault="00FD39E8">
      <w:pPr>
        <w:rPr>
          <w:color w:val="000000"/>
          <w:sz w:val="24"/>
          <w:szCs w:val="24"/>
          <w:lang w:val="ru-RU"/>
        </w:rPr>
      </w:pPr>
      <w:r w:rsidRPr="00FD39E8">
        <w:rPr>
          <w:color w:val="000000"/>
          <w:sz w:val="24"/>
          <w:szCs w:val="24"/>
          <w:lang w:val="ru-RU"/>
        </w:rPr>
        <w:t>2.1.5. Составить календарный план проведения периодического осмотра</w:t>
      </w:r>
      <w:r>
        <w:rPr>
          <w:color w:val="000000"/>
          <w:sz w:val="24"/>
          <w:szCs w:val="24"/>
        </w:rPr>
        <w:t> </w:t>
      </w:r>
      <w:r w:rsidRPr="00FD39E8">
        <w:rPr>
          <w:color w:val="000000"/>
          <w:sz w:val="24"/>
          <w:szCs w:val="24"/>
          <w:lang w:val="ru-RU"/>
        </w:rPr>
        <w:t>в 10-дневный срок с момента получения от Заказчика поименного списка (но не позднее</w:t>
      </w:r>
      <w:r>
        <w:rPr>
          <w:color w:val="000000"/>
          <w:sz w:val="24"/>
          <w:szCs w:val="24"/>
        </w:rPr>
        <w:t> </w:t>
      </w:r>
      <w:r w:rsidRPr="00FD39E8">
        <w:rPr>
          <w:color w:val="000000"/>
          <w:sz w:val="24"/>
          <w:szCs w:val="24"/>
          <w:lang w:val="ru-RU"/>
        </w:rPr>
        <w:t>чем за 14 дней до согласования с Заказчиком даты начала проведения периодического осмотра). Утвердить согласованный календарный план с уполномоченным представителем Заказчика.</w:t>
      </w:r>
    </w:p>
    <w:p w14:paraId="4E09B9C9" w14:textId="77777777" w:rsidR="00651C06" w:rsidRPr="00FD39E8" w:rsidRDefault="00FD39E8">
      <w:pPr>
        <w:rPr>
          <w:color w:val="000000"/>
          <w:sz w:val="24"/>
          <w:szCs w:val="24"/>
          <w:lang w:val="ru-RU"/>
        </w:rPr>
      </w:pPr>
      <w:r w:rsidRPr="00FD39E8">
        <w:rPr>
          <w:color w:val="000000"/>
          <w:sz w:val="24"/>
          <w:szCs w:val="24"/>
          <w:lang w:val="ru-RU"/>
        </w:rPr>
        <w:t>2.1.6. Вести необходимый учет прохождения периодических осмотров. Ежемесячно до 3-го числа следующего за месяцем проведенного периодического осмотра и/или по окончании срока действия Договора/Дополнительного соглашения проводить сверку поименных списков лиц, направленных Заказчиком на периодический осмотр и прошедших его.</w:t>
      </w:r>
    </w:p>
    <w:p w14:paraId="66293B7E" w14:textId="77777777" w:rsidR="00651C06" w:rsidRPr="00FD39E8" w:rsidRDefault="00FD39E8">
      <w:pPr>
        <w:rPr>
          <w:color w:val="000000"/>
          <w:sz w:val="24"/>
          <w:szCs w:val="24"/>
          <w:lang w:val="ru-RU"/>
        </w:rPr>
      </w:pPr>
      <w:r w:rsidRPr="00FD39E8">
        <w:rPr>
          <w:color w:val="000000"/>
          <w:sz w:val="24"/>
          <w:szCs w:val="24"/>
          <w:lang w:val="ru-RU"/>
        </w:rPr>
        <w:t>2.1.7. Информировать о пересмотре стоимости медицинского обслуживания в случае изменения цен на медицинские средства, изменения тарифов на коммунальные услуги</w:t>
      </w:r>
      <w:r>
        <w:rPr>
          <w:color w:val="000000"/>
          <w:sz w:val="24"/>
          <w:szCs w:val="24"/>
        </w:rPr>
        <w:t> </w:t>
      </w:r>
      <w:r w:rsidRPr="00FD39E8">
        <w:rPr>
          <w:color w:val="000000"/>
          <w:sz w:val="24"/>
          <w:szCs w:val="24"/>
          <w:lang w:val="ru-RU"/>
        </w:rPr>
        <w:t>по согласованию с Заказчиком, о чем письменно известить Заказчика за 30 дней до предполагаемого изменения стоимости услуг. В случае изменения общей суммы Договора и стоимости предварительных осмотров Сторонами заключается дополнительное соглашение.</w:t>
      </w:r>
    </w:p>
    <w:p w14:paraId="56DC4B0E" w14:textId="77777777" w:rsidR="00651C06" w:rsidRPr="00FD39E8" w:rsidRDefault="00FD39E8">
      <w:pPr>
        <w:rPr>
          <w:sz w:val="24"/>
          <w:szCs w:val="24"/>
          <w:lang w:val="ru-RU"/>
        </w:rPr>
      </w:pPr>
      <w:r w:rsidRPr="00FD39E8">
        <w:rPr>
          <w:color w:val="000000"/>
          <w:sz w:val="24"/>
          <w:szCs w:val="24"/>
          <w:lang w:val="ru-RU"/>
        </w:rPr>
        <w:t>2.1.8. Отражать результаты медосмотра постоянно действующей врачебной медицинской комиссией в медицинской документации установленного образца, а именно</w:t>
      </w:r>
      <w:r w:rsidRPr="00FD39E8">
        <w:rPr>
          <w:sz w:val="24"/>
          <w:szCs w:val="24"/>
          <w:lang w:val="ru-RU"/>
        </w:rPr>
        <w:t xml:space="preserve"> </w:t>
      </w:r>
      <w:r w:rsidRPr="00FD39E8">
        <w:rPr>
          <w:color w:val="000000"/>
          <w:sz w:val="24"/>
          <w:szCs w:val="24"/>
          <w:lang w:val="ru-RU"/>
        </w:rPr>
        <w:t>в амбулаторной карте 025/у-04, утвержденной приказом Минздравсоцразвития от 22.11.2004</w:t>
      </w:r>
      <w:r>
        <w:rPr>
          <w:color w:val="000000"/>
          <w:sz w:val="24"/>
          <w:szCs w:val="24"/>
        </w:rPr>
        <w:t> </w:t>
      </w:r>
      <w:r w:rsidRPr="00FD39E8">
        <w:rPr>
          <w:color w:val="000000"/>
          <w:sz w:val="24"/>
          <w:szCs w:val="24"/>
          <w:lang w:val="ru-RU"/>
        </w:rPr>
        <w:t>№ 255, зарегистрировано в Минюстом 14.12.2004</w:t>
      </w:r>
      <w:r>
        <w:rPr>
          <w:color w:val="000000"/>
          <w:sz w:val="24"/>
          <w:szCs w:val="24"/>
        </w:rPr>
        <w:t> </w:t>
      </w:r>
      <w:r w:rsidRPr="00FD39E8">
        <w:rPr>
          <w:color w:val="000000"/>
          <w:sz w:val="24"/>
          <w:szCs w:val="24"/>
          <w:lang w:val="ru-RU"/>
        </w:rPr>
        <w:t>№ 6188 (далее – медицинская карта).</w:t>
      </w:r>
    </w:p>
    <w:p w14:paraId="5C3842B5" w14:textId="77777777" w:rsidR="00651C06" w:rsidRPr="00FD39E8" w:rsidRDefault="00FD39E8">
      <w:pPr>
        <w:rPr>
          <w:color w:val="000000"/>
          <w:sz w:val="24"/>
          <w:szCs w:val="24"/>
          <w:lang w:val="ru-RU"/>
        </w:rPr>
      </w:pPr>
      <w:r w:rsidRPr="00FD39E8">
        <w:rPr>
          <w:color w:val="000000"/>
          <w:sz w:val="24"/>
          <w:szCs w:val="24"/>
          <w:lang w:val="ru-RU"/>
        </w:rPr>
        <w:t xml:space="preserve">2.1.9. Выдавать на руки обследованному работнику (или уполномоченному представителю Заказчика) по окончании медосмотра </w:t>
      </w:r>
      <w:r w:rsidRPr="00FD39E8">
        <w:rPr>
          <w:sz w:val="24"/>
          <w:szCs w:val="24"/>
          <w:lang w:val="ru-RU"/>
        </w:rPr>
        <w:t>выписку из медицинской карты, в которой отражаются заключения врачей-специалистов, результаты лабораторных и иных исследований, заключение по результатам периодического осмотра, а также рекомендации по профилактике и по дальнейшему наблюдению, лечению и медицинской реабилитации.</w:t>
      </w:r>
    </w:p>
    <w:p w14:paraId="756405CC" w14:textId="77777777" w:rsidR="00651C06" w:rsidRPr="00FD39E8" w:rsidRDefault="00FD39E8">
      <w:pPr>
        <w:rPr>
          <w:color w:val="000000"/>
          <w:sz w:val="24"/>
          <w:szCs w:val="24"/>
          <w:lang w:val="ru-RU"/>
        </w:rPr>
      </w:pPr>
      <w:r w:rsidRPr="00FD39E8">
        <w:rPr>
          <w:color w:val="000000"/>
          <w:sz w:val="24"/>
          <w:szCs w:val="24"/>
          <w:lang w:val="ru-RU"/>
        </w:rPr>
        <w:t xml:space="preserve">2.1.10. </w:t>
      </w:r>
      <w:r w:rsidRPr="00FD39E8">
        <w:rPr>
          <w:sz w:val="24"/>
          <w:szCs w:val="24"/>
          <w:lang w:val="ru-RU"/>
        </w:rPr>
        <w:t>Направить копию выписки в медицинскую организацию, к которой работник прикреплен для медицинского обслуживания, с письменного согласия работника.</w:t>
      </w:r>
    </w:p>
    <w:p w14:paraId="193F6078" w14:textId="77777777" w:rsidR="00651C06" w:rsidRPr="00FD39E8" w:rsidRDefault="00FD39E8">
      <w:pPr>
        <w:rPr>
          <w:color w:val="000000"/>
          <w:sz w:val="24"/>
          <w:szCs w:val="24"/>
          <w:lang w:val="ru-RU"/>
        </w:rPr>
      </w:pPr>
      <w:r w:rsidRPr="00FD39E8">
        <w:rPr>
          <w:color w:val="000000"/>
          <w:sz w:val="24"/>
          <w:szCs w:val="24"/>
          <w:lang w:val="ru-RU"/>
        </w:rPr>
        <w:t>2.1.11. Оформить по итогам осмотров медицинские заключения (не позднее 5 рабочих дней) и заключительный акт периодического медосмотра</w:t>
      </w:r>
      <w:r>
        <w:rPr>
          <w:color w:val="000000"/>
          <w:sz w:val="24"/>
          <w:szCs w:val="24"/>
        </w:rPr>
        <w:t> </w:t>
      </w:r>
      <w:r w:rsidRPr="00FD39E8">
        <w:rPr>
          <w:sz w:val="24"/>
          <w:szCs w:val="24"/>
          <w:lang w:val="ru-RU"/>
        </w:rPr>
        <w:t>(</w:t>
      </w:r>
      <w:r w:rsidRPr="00FD39E8">
        <w:rPr>
          <w:color w:val="000000"/>
          <w:sz w:val="24"/>
          <w:szCs w:val="24"/>
          <w:lang w:val="ru-RU"/>
        </w:rPr>
        <w:t xml:space="preserve">не позднее 30 дней после завершения медосмотра) в порядке, установленном пунктами </w:t>
      </w:r>
      <w:r w:rsidRPr="00FD39E8">
        <w:rPr>
          <w:sz w:val="24"/>
          <w:szCs w:val="24"/>
          <w:lang w:val="ru-RU"/>
        </w:rPr>
        <w:t>33</w:t>
      </w:r>
      <w:r w:rsidRPr="00FD39E8">
        <w:rPr>
          <w:color w:val="000000"/>
          <w:sz w:val="24"/>
          <w:szCs w:val="24"/>
          <w:lang w:val="ru-RU"/>
        </w:rPr>
        <w:t xml:space="preserve">, </w:t>
      </w:r>
      <w:r w:rsidRPr="00FD39E8">
        <w:rPr>
          <w:sz w:val="24"/>
          <w:szCs w:val="24"/>
          <w:lang w:val="ru-RU"/>
        </w:rPr>
        <w:t>34</w:t>
      </w:r>
      <w:r w:rsidRPr="00FD39E8">
        <w:rPr>
          <w:color w:val="000000"/>
          <w:sz w:val="24"/>
          <w:szCs w:val="24"/>
          <w:lang w:val="ru-RU"/>
        </w:rPr>
        <w:t>, 45</w:t>
      </w:r>
      <w:r w:rsidRPr="00FD39E8">
        <w:rPr>
          <w:sz w:val="24"/>
          <w:szCs w:val="24"/>
          <w:lang w:val="ru-RU"/>
        </w:rPr>
        <w:t>–47</w:t>
      </w:r>
      <w:r>
        <w:rPr>
          <w:color w:val="000000"/>
          <w:sz w:val="24"/>
          <w:szCs w:val="24"/>
        </w:rPr>
        <w:t> </w:t>
      </w:r>
      <w:r w:rsidRPr="00FD39E8">
        <w:rPr>
          <w:color w:val="000000"/>
          <w:sz w:val="24"/>
          <w:szCs w:val="24"/>
          <w:lang w:val="ru-RU"/>
        </w:rPr>
        <w:t xml:space="preserve">части </w:t>
      </w:r>
      <w:r>
        <w:rPr>
          <w:color w:val="000000"/>
          <w:sz w:val="24"/>
          <w:szCs w:val="24"/>
        </w:rPr>
        <w:t>III</w:t>
      </w:r>
      <w:r w:rsidRPr="00FD39E8">
        <w:rPr>
          <w:color w:val="000000"/>
          <w:sz w:val="24"/>
          <w:szCs w:val="24"/>
          <w:lang w:val="ru-RU"/>
        </w:rPr>
        <w:t xml:space="preserve"> приложения № </w:t>
      </w:r>
      <w:r w:rsidRPr="00FD39E8">
        <w:rPr>
          <w:sz w:val="24"/>
          <w:szCs w:val="24"/>
          <w:lang w:val="ru-RU"/>
        </w:rPr>
        <w:t>1</w:t>
      </w:r>
      <w:r w:rsidRPr="00FD39E8">
        <w:rPr>
          <w:color w:val="000000"/>
          <w:sz w:val="24"/>
          <w:szCs w:val="24"/>
          <w:lang w:val="ru-RU"/>
        </w:rPr>
        <w:t xml:space="preserve"> приказа </w:t>
      </w:r>
      <w:r w:rsidRPr="00FD39E8">
        <w:rPr>
          <w:sz w:val="24"/>
          <w:szCs w:val="24"/>
          <w:lang w:val="ru-RU"/>
        </w:rPr>
        <w:t>Минздрава России от 28.01.2021 № 29н</w:t>
      </w:r>
      <w:r w:rsidRPr="00FD39E8">
        <w:rPr>
          <w:color w:val="000000"/>
          <w:sz w:val="24"/>
          <w:szCs w:val="24"/>
          <w:lang w:val="ru-RU"/>
        </w:rPr>
        <w:t>.</w:t>
      </w:r>
    </w:p>
    <w:p w14:paraId="2F648ABA" w14:textId="77777777" w:rsidR="00651C06" w:rsidRPr="00FD39E8" w:rsidRDefault="00FD39E8">
      <w:pPr>
        <w:rPr>
          <w:color w:val="000000"/>
          <w:sz w:val="24"/>
          <w:szCs w:val="24"/>
          <w:lang w:val="ru-RU"/>
        </w:rPr>
      </w:pPr>
      <w:r w:rsidRPr="00FD39E8">
        <w:rPr>
          <w:color w:val="000000"/>
          <w:sz w:val="24"/>
          <w:szCs w:val="24"/>
          <w:lang w:val="ru-RU"/>
        </w:rPr>
        <w:t>2.1.12. В случае невозможности оказания и/или своевременного оказания услуг, незамедлительно уведомить об этом Заказчика с указанием причины невозможности оказания и/или своевременного оказания услуг, указанных в настоящем Договоре.</w:t>
      </w:r>
    </w:p>
    <w:p w14:paraId="3F2ABEB6" w14:textId="77777777" w:rsidR="00651C06" w:rsidRPr="00FD39E8" w:rsidRDefault="00FD39E8">
      <w:pPr>
        <w:rPr>
          <w:color w:val="000000"/>
          <w:sz w:val="24"/>
          <w:szCs w:val="24"/>
          <w:lang w:val="ru-RU"/>
        </w:rPr>
      </w:pPr>
      <w:r w:rsidRPr="00FD39E8">
        <w:rPr>
          <w:color w:val="000000"/>
          <w:sz w:val="24"/>
          <w:szCs w:val="24"/>
          <w:lang w:val="ru-RU"/>
        </w:rPr>
        <w:t>2.1.13. Сохранять конфиденциальность сведений, полученных в процессе оказания услуг по настоящему Договору, в том числе персональных данных лиц, сотрудников организации Заказчика.</w:t>
      </w:r>
    </w:p>
    <w:p w14:paraId="65E32E59" w14:textId="77777777" w:rsidR="00651C06" w:rsidRPr="00FD39E8" w:rsidRDefault="00651C06">
      <w:pPr>
        <w:rPr>
          <w:sz w:val="24"/>
          <w:szCs w:val="24"/>
          <w:lang w:val="ru-RU"/>
        </w:rPr>
      </w:pPr>
    </w:p>
    <w:p w14:paraId="5775EB31" w14:textId="77777777" w:rsidR="00651C06" w:rsidRPr="00FD39E8" w:rsidRDefault="00FD39E8">
      <w:pPr>
        <w:rPr>
          <w:b/>
          <w:color w:val="000000"/>
          <w:sz w:val="24"/>
          <w:szCs w:val="24"/>
          <w:lang w:val="ru-RU"/>
        </w:rPr>
      </w:pPr>
      <w:r w:rsidRPr="00FD39E8">
        <w:rPr>
          <w:b/>
          <w:color w:val="000000"/>
          <w:sz w:val="24"/>
          <w:szCs w:val="24"/>
          <w:lang w:val="ru-RU"/>
        </w:rPr>
        <w:t>2.2. Исполнитель имеет право:</w:t>
      </w:r>
    </w:p>
    <w:p w14:paraId="61CC8EFD" w14:textId="77777777" w:rsidR="00651C06" w:rsidRPr="00FD39E8" w:rsidRDefault="00FD39E8">
      <w:pPr>
        <w:rPr>
          <w:color w:val="000000"/>
          <w:sz w:val="24"/>
          <w:szCs w:val="24"/>
          <w:lang w:val="ru-RU"/>
        </w:rPr>
      </w:pPr>
      <w:r w:rsidRPr="00FD39E8">
        <w:rPr>
          <w:color w:val="000000"/>
          <w:sz w:val="24"/>
          <w:szCs w:val="24"/>
          <w:lang w:val="ru-RU"/>
        </w:rPr>
        <w:lastRenderedPageBreak/>
        <w:t>2.2.1. Привлекать специалистов и выполнять необходимые для исполнения настоящего Договора исследования по договору с другими медицинскими организациями.</w:t>
      </w:r>
    </w:p>
    <w:p w14:paraId="7F967817" w14:textId="77777777" w:rsidR="00651C06" w:rsidRPr="00FD39E8" w:rsidRDefault="00FD39E8">
      <w:pPr>
        <w:rPr>
          <w:color w:val="000000"/>
          <w:sz w:val="24"/>
          <w:szCs w:val="24"/>
          <w:lang w:val="ru-RU"/>
        </w:rPr>
      </w:pPr>
      <w:r w:rsidRPr="00FD39E8">
        <w:rPr>
          <w:color w:val="000000"/>
          <w:sz w:val="24"/>
          <w:szCs w:val="24"/>
          <w:lang w:val="ru-RU"/>
        </w:rPr>
        <w:t>2.2.2. Изменять стоимость медицинских услуг при заключении дополнительного соглашения.</w:t>
      </w:r>
    </w:p>
    <w:p w14:paraId="4A8A180B" w14:textId="77777777" w:rsidR="00651C06" w:rsidRPr="00FD39E8" w:rsidRDefault="00651C06">
      <w:pPr>
        <w:rPr>
          <w:sz w:val="24"/>
          <w:szCs w:val="24"/>
          <w:lang w:val="ru-RU"/>
        </w:rPr>
      </w:pPr>
    </w:p>
    <w:p w14:paraId="2EC94A6B" w14:textId="77777777" w:rsidR="00651C06" w:rsidRPr="00FD39E8" w:rsidRDefault="00FD39E8">
      <w:pPr>
        <w:rPr>
          <w:b/>
          <w:color w:val="000000"/>
          <w:sz w:val="24"/>
          <w:szCs w:val="24"/>
          <w:lang w:val="ru-RU"/>
        </w:rPr>
      </w:pPr>
      <w:r w:rsidRPr="00FD39E8">
        <w:rPr>
          <w:b/>
          <w:color w:val="000000"/>
          <w:sz w:val="24"/>
          <w:szCs w:val="24"/>
          <w:lang w:val="ru-RU"/>
        </w:rPr>
        <w:t>2.3. Заказчик обязуется:</w:t>
      </w:r>
    </w:p>
    <w:p w14:paraId="7B38BE57" w14:textId="77777777" w:rsidR="00651C06" w:rsidRPr="00FD39E8" w:rsidRDefault="00FD39E8">
      <w:pPr>
        <w:rPr>
          <w:color w:val="000000"/>
          <w:sz w:val="24"/>
          <w:szCs w:val="24"/>
          <w:lang w:val="ru-RU"/>
        </w:rPr>
      </w:pPr>
      <w:r w:rsidRPr="00FD39E8">
        <w:rPr>
          <w:color w:val="000000"/>
          <w:sz w:val="24"/>
          <w:szCs w:val="24"/>
          <w:lang w:val="ru-RU"/>
        </w:rPr>
        <w:t>2.3.1. Направлять работников, подлежащих периодическому медосмотру, Исполнителю строго в дни календарного плана медосмотра, утвержденного Исполнителем.</w:t>
      </w:r>
    </w:p>
    <w:p w14:paraId="4AEAF6C8" w14:textId="77777777" w:rsidR="00651C06" w:rsidRPr="00FD39E8" w:rsidRDefault="00FD39E8">
      <w:pPr>
        <w:rPr>
          <w:color w:val="000000"/>
          <w:sz w:val="24"/>
          <w:szCs w:val="24"/>
          <w:lang w:val="ru-RU"/>
        </w:rPr>
      </w:pPr>
      <w:r w:rsidRPr="00FD39E8">
        <w:rPr>
          <w:color w:val="000000"/>
          <w:sz w:val="24"/>
          <w:szCs w:val="24"/>
          <w:lang w:val="ru-RU"/>
        </w:rPr>
        <w:t>2.3.2. Предоставить Исполнителю в срок не позднее</w:t>
      </w:r>
      <w:r>
        <w:rPr>
          <w:color w:val="000000"/>
          <w:sz w:val="24"/>
          <w:szCs w:val="24"/>
        </w:rPr>
        <w:t> </w:t>
      </w:r>
      <w:r w:rsidRPr="00FD39E8">
        <w:rPr>
          <w:color w:val="000000"/>
          <w:sz w:val="24"/>
          <w:szCs w:val="24"/>
          <w:lang w:val="ru-RU"/>
        </w:rPr>
        <w:t xml:space="preserve">чем за один месяц до согласованной с Исполнителем датой начала проведения периодического осмотра поименные списки, составленные на основании утвержденного списка работников, подлежащих прохождению периодического осмотра в порядке, установленном пунктами </w:t>
      </w:r>
      <w:r w:rsidRPr="00FD39E8">
        <w:rPr>
          <w:sz w:val="24"/>
          <w:szCs w:val="24"/>
          <w:lang w:val="ru-RU"/>
        </w:rPr>
        <w:t>21–24</w:t>
      </w:r>
      <w:r w:rsidRPr="00FD39E8">
        <w:rPr>
          <w:color w:val="000000"/>
          <w:sz w:val="24"/>
          <w:szCs w:val="24"/>
          <w:lang w:val="ru-RU"/>
        </w:rPr>
        <w:t xml:space="preserve"> части </w:t>
      </w:r>
      <w:r>
        <w:rPr>
          <w:color w:val="000000"/>
          <w:sz w:val="24"/>
          <w:szCs w:val="24"/>
        </w:rPr>
        <w:t>III</w:t>
      </w:r>
      <w:r w:rsidRPr="00FD39E8">
        <w:rPr>
          <w:color w:val="000000"/>
          <w:sz w:val="24"/>
          <w:szCs w:val="24"/>
          <w:lang w:val="ru-RU"/>
        </w:rPr>
        <w:t xml:space="preserve"> приложения № 1 приказа </w:t>
      </w:r>
      <w:r w:rsidRPr="00FD39E8">
        <w:rPr>
          <w:sz w:val="24"/>
          <w:szCs w:val="24"/>
          <w:lang w:val="ru-RU"/>
        </w:rPr>
        <w:t>Минздрава России от 28.01.2021 № 29н</w:t>
      </w:r>
      <w:r w:rsidRPr="00FD39E8">
        <w:rPr>
          <w:color w:val="000000"/>
          <w:sz w:val="24"/>
          <w:szCs w:val="24"/>
          <w:lang w:val="ru-RU"/>
        </w:rPr>
        <w:t>.</w:t>
      </w:r>
    </w:p>
    <w:p w14:paraId="330A3524" w14:textId="77777777" w:rsidR="00651C06" w:rsidRPr="00FD39E8" w:rsidRDefault="00FD39E8">
      <w:pPr>
        <w:rPr>
          <w:color w:val="000000"/>
          <w:sz w:val="24"/>
          <w:szCs w:val="24"/>
          <w:lang w:val="ru-RU"/>
        </w:rPr>
      </w:pPr>
      <w:r w:rsidRPr="00FD39E8">
        <w:rPr>
          <w:color w:val="000000"/>
          <w:sz w:val="24"/>
          <w:szCs w:val="24"/>
          <w:lang w:val="ru-RU"/>
        </w:rPr>
        <w:t>2.3.3. Ежемесячно до 3-го числа следующего за месяцем проведенного периодического осмотра и/или по окончании срока действия Договора/Дополнительного соглашения проводить сверку поименных списков лиц, направленных на периодический осмотр и прошедших его с Исполнителем. На лиц, не прошедших в указанные сроки периодический осмотр согласно настоящему Договору, заключить дополнительное соглашение с указанием сроков проведения периодического осмотра, предварительно согласованных с Исполнителем.</w:t>
      </w:r>
    </w:p>
    <w:p w14:paraId="29A581CB" w14:textId="77777777" w:rsidR="00651C06" w:rsidRPr="00FD39E8" w:rsidRDefault="00FD39E8">
      <w:pPr>
        <w:rPr>
          <w:color w:val="000000"/>
          <w:sz w:val="24"/>
          <w:szCs w:val="24"/>
          <w:lang w:val="ru-RU"/>
        </w:rPr>
      </w:pPr>
      <w:r w:rsidRPr="00FD39E8">
        <w:rPr>
          <w:color w:val="000000"/>
          <w:sz w:val="24"/>
          <w:szCs w:val="24"/>
          <w:lang w:val="ru-RU"/>
        </w:rPr>
        <w:t>2.3.4. В течение 3 (трех) дней с момента внесения изменений (исключений) в поименный список сотрудников известить об этом Исполнителя.</w:t>
      </w:r>
    </w:p>
    <w:p w14:paraId="4D7108CF" w14:textId="77777777" w:rsidR="00651C06" w:rsidRPr="00FD39E8" w:rsidRDefault="00FD39E8">
      <w:pPr>
        <w:rPr>
          <w:color w:val="000000"/>
          <w:sz w:val="24"/>
          <w:szCs w:val="24"/>
          <w:lang w:val="ru-RU"/>
        </w:rPr>
      </w:pPr>
      <w:r w:rsidRPr="00FD39E8">
        <w:rPr>
          <w:color w:val="000000"/>
          <w:sz w:val="24"/>
          <w:szCs w:val="24"/>
          <w:lang w:val="ru-RU"/>
        </w:rPr>
        <w:t>2.3.5. Своевременно производить оплату за оказанные услуги в соответствии с условиями настоящего Договора.</w:t>
      </w:r>
    </w:p>
    <w:p w14:paraId="046BD2A8" w14:textId="77777777" w:rsidR="00651C06" w:rsidRPr="00FD39E8" w:rsidRDefault="00FD39E8">
      <w:pPr>
        <w:rPr>
          <w:color w:val="000000"/>
          <w:sz w:val="24"/>
          <w:szCs w:val="24"/>
          <w:lang w:val="ru-RU"/>
        </w:rPr>
      </w:pPr>
      <w:r w:rsidRPr="00FD39E8">
        <w:rPr>
          <w:color w:val="000000"/>
          <w:sz w:val="24"/>
          <w:szCs w:val="24"/>
          <w:lang w:val="ru-RU"/>
        </w:rPr>
        <w:t>2.3.6. Предоставлять по требованию Исполнителя информацию, необходимую и достаточную для исполнения по настоящему Договору.</w:t>
      </w:r>
    </w:p>
    <w:p w14:paraId="377D2843" w14:textId="77777777" w:rsidR="00651C06" w:rsidRPr="00FD39E8" w:rsidRDefault="00651C06">
      <w:pPr>
        <w:rPr>
          <w:sz w:val="24"/>
          <w:szCs w:val="24"/>
          <w:lang w:val="ru-RU"/>
        </w:rPr>
      </w:pPr>
    </w:p>
    <w:p w14:paraId="577E52C7" w14:textId="77777777" w:rsidR="00651C06" w:rsidRPr="00FD39E8" w:rsidRDefault="00FD39E8">
      <w:pPr>
        <w:rPr>
          <w:b/>
          <w:color w:val="000000"/>
          <w:sz w:val="24"/>
          <w:szCs w:val="24"/>
          <w:lang w:val="ru-RU"/>
        </w:rPr>
      </w:pPr>
      <w:r w:rsidRPr="00FD39E8">
        <w:rPr>
          <w:b/>
          <w:color w:val="000000"/>
          <w:sz w:val="24"/>
          <w:szCs w:val="24"/>
          <w:lang w:val="ru-RU"/>
        </w:rPr>
        <w:t>2.4. Заказчик вправе:</w:t>
      </w:r>
    </w:p>
    <w:p w14:paraId="243A7E3A" w14:textId="77777777" w:rsidR="00651C06" w:rsidRPr="00FD39E8" w:rsidRDefault="00FD39E8">
      <w:pPr>
        <w:rPr>
          <w:color w:val="000000"/>
          <w:sz w:val="24"/>
          <w:szCs w:val="24"/>
          <w:lang w:val="ru-RU"/>
        </w:rPr>
      </w:pPr>
      <w:r w:rsidRPr="00FD39E8">
        <w:rPr>
          <w:color w:val="000000"/>
          <w:sz w:val="24"/>
          <w:szCs w:val="24"/>
          <w:lang w:val="ru-RU"/>
        </w:rPr>
        <w:t>2.4.1. В любое время проверять выполнение и качество оказанных Исполнителем услуг.</w:t>
      </w:r>
    </w:p>
    <w:p w14:paraId="73093A0E" w14:textId="77777777" w:rsidR="00651C06" w:rsidRPr="00FD39E8" w:rsidRDefault="00651C06">
      <w:pPr>
        <w:rPr>
          <w:sz w:val="24"/>
          <w:szCs w:val="24"/>
          <w:lang w:val="ru-RU"/>
        </w:rPr>
      </w:pPr>
    </w:p>
    <w:p w14:paraId="440513C3" w14:textId="77777777" w:rsidR="00651C06" w:rsidRPr="00FD39E8" w:rsidRDefault="00FD39E8">
      <w:pPr>
        <w:jc w:val="center"/>
        <w:rPr>
          <w:color w:val="000000"/>
          <w:sz w:val="24"/>
          <w:szCs w:val="24"/>
          <w:lang w:val="ru-RU"/>
        </w:rPr>
      </w:pPr>
      <w:r w:rsidRPr="00FD39E8">
        <w:rPr>
          <w:b/>
          <w:color w:val="000000"/>
          <w:sz w:val="24"/>
          <w:szCs w:val="24"/>
          <w:lang w:val="ru-RU"/>
        </w:rPr>
        <w:t>3. ПОРЯДОК СДАЧИ И ПРИЕМКИ УСЛУГ</w:t>
      </w:r>
    </w:p>
    <w:p w14:paraId="11D3F03E" w14:textId="77777777" w:rsidR="00651C06" w:rsidRPr="00FD39E8" w:rsidRDefault="00FD39E8">
      <w:pPr>
        <w:rPr>
          <w:color w:val="000000"/>
          <w:sz w:val="24"/>
          <w:szCs w:val="24"/>
          <w:lang w:val="ru-RU"/>
        </w:rPr>
      </w:pPr>
      <w:r w:rsidRPr="00FD39E8">
        <w:rPr>
          <w:color w:val="000000"/>
          <w:sz w:val="24"/>
          <w:szCs w:val="24"/>
          <w:lang w:val="ru-RU"/>
        </w:rPr>
        <w:t>3.1. Сдача-приемка услуг, оказанных Исполнителем по настоящему Договору, осуществляется по Акту оказанных услуг, в котором отражается количество физических лиц, фактически прошедших периодический осмотр, общая стоимость услуг.</w:t>
      </w:r>
    </w:p>
    <w:p w14:paraId="0AB42A2E" w14:textId="77777777" w:rsidR="00651C06" w:rsidRPr="00FD39E8" w:rsidRDefault="00FD39E8">
      <w:pPr>
        <w:rPr>
          <w:color w:val="000000"/>
          <w:sz w:val="24"/>
          <w:szCs w:val="24"/>
          <w:lang w:val="ru-RU"/>
        </w:rPr>
      </w:pPr>
      <w:r w:rsidRPr="00FD39E8">
        <w:rPr>
          <w:color w:val="000000"/>
          <w:sz w:val="24"/>
          <w:szCs w:val="24"/>
          <w:lang w:val="ru-RU"/>
        </w:rPr>
        <w:t>3.2. Исполнитель по окончании оказания услуг предоставляет Заказчику подписанный со своей стороны в двух экземплярах Акт оказанных услуг.</w:t>
      </w:r>
    </w:p>
    <w:p w14:paraId="3CC2EE45" w14:textId="77777777" w:rsidR="00651C06" w:rsidRPr="00FD39E8" w:rsidRDefault="00FD39E8">
      <w:pPr>
        <w:rPr>
          <w:color w:val="000000"/>
          <w:sz w:val="24"/>
          <w:szCs w:val="24"/>
          <w:lang w:val="ru-RU"/>
        </w:rPr>
      </w:pPr>
      <w:r w:rsidRPr="00FD39E8">
        <w:rPr>
          <w:color w:val="000000"/>
          <w:sz w:val="24"/>
          <w:szCs w:val="24"/>
          <w:lang w:val="ru-RU"/>
        </w:rPr>
        <w:t>3.3. Заказчик в течение 2 (двух) рабочих дней с момента получения от Исполнителя Акта оказанных услуг обязан подписать его и один экземпляр Акта направить Исполнителю</w:t>
      </w:r>
      <w:r>
        <w:rPr>
          <w:color w:val="000000"/>
          <w:sz w:val="24"/>
          <w:szCs w:val="24"/>
        </w:rPr>
        <w:t> </w:t>
      </w:r>
      <w:r w:rsidRPr="00FD39E8">
        <w:rPr>
          <w:color w:val="000000"/>
          <w:sz w:val="24"/>
          <w:szCs w:val="24"/>
          <w:lang w:val="ru-RU"/>
        </w:rPr>
        <w:t>либо в тот же срок направить Исполнителю мотивированный отказ от подписания Акта.</w:t>
      </w:r>
    </w:p>
    <w:p w14:paraId="1D3B9274" w14:textId="77777777" w:rsidR="00651C06" w:rsidRPr="00FD39E8" w:rsidRDefault="00FD39E8">
      <w:pPr>
        <w:rPr>
          <w:color w:val="000000"/>
          <w:sz w:val="24"/>
          <w:szCs w:val="24"/>
          <w:lang w:val="ru-RU"/>
        </w:rPr>
      </w:pPr>
      <w:r w:rsidRPr="00FD39E8">
        <w:rPr>
          <w:color w:val="000000"/>
          <w:sz w:val="24"/>
          <w:szCs w:val="24"/>
          <w:lang w:val="ru-RU"/>
        </w:rPr>
        <w:t>3.4. В случае если по истечении 2 (двух) рабочих дней с момента получения Заказчиком Акта оказанных услуг указанный Акт не будет подписан Заказчиком и направлен в адрес Исполнителя</w:t>
      </w:r>
      <w:r>
        <w:rPr>
          <w:color w:val="000000"/>
          <w:sz w:val="24"/>
          <w:szCs w:val="24"/>
        </w:rPr>
        <w:t> </w:t>
      </w:r>
      <w:r w:rsidRPr="00FD39E8">
        <w:rPr>
          <w:color w:val="000000"/>
          <w:sz w:val="24"/>
          <w:szCs w:val="24"/>
          <w:lang w:val="ru-RU"/>
        </w:rPr>
        <w:t>и при этом в адрес Исполнителя не будет направлен мотивированный отказ от подписания Акта, услуги будут считаться оказанными надлежащим образом и подлежащими оплате.</w:t>
      </w:r>
    </w:p>
    <w:p w14:paraId="116E2743" w14:textId="77777777" w:rsidR="00651C06" w:rsidRPr="00FD39E8" w:rsidRDefault="00FD39E8">
      <w:pPr>
        <w:rPr>
          <w:color w:val="000000"/>
          <w:sz w:val="24"/>
          <w:szCs w:val="24"/>
          <w:lang w:val="ru-RU"/>
        </w:rPr>
      </w:pPr>
      <w:r w:rsidRPr="00FD39E8">
        <w:rPr>
          <w:color w:val="000000"/>
          <w:sz w:val="24"/>
          <w:szCs w:val="24"/>
          <w:lang w:val="ru-RU"/>
        </w:rPr>
        <w:t xml:space="preserve">3.5. В случае мотивированного отказа Заказчика от приемки оказанных Исполнителем услуг Стороны в срок не позднее 2 (двух) рабочих дней с момента получения Исполнителем Мотивированного отказа Заказчика обязуются составить двухсторонний </w:t>
      </w:r>
      <w:r w:rsidRPr="00FD39E8">
        <w:rPr>
          <w:color w:val="000000"/>
          <w:sz w:val="24"/>
          <w:szCs w:val="24"/>
          <w:lang w:val="ru-RU"/>
        </w:rPr>
        <w:lastRenderedPageBreak/>
        <w:t>акт с указанием выявленных недостатков и сроков их устранения. Выявленные недостатки устраняются Исполнителем за свой счет.</w:t>
      </w:r>
    </w:p>
    <w:p w14:paraId="49E4F4E1" w14:textId="77777777" w:rsidR="00651C06" w:rsidRPr="00FD39E8" w:rsidRDefault="00651C06">
      <w:pPr>
        <w:rPr>
          <w:sz w:val="24"/>
          <w:szCs w:val="24"/>
          <w:lang w:val="ru-RU"/>
        </w:rPr>
      </w:pPr>
    </w:p>
    <w:p w14:paraId="6F9336C6" w14:textId="77777777" w:rsidR="00651C06" w:rsidRPr="00FD39E8" w:rsidRDefault="00FD39E8">
      <w:pPr>
        <w:jc w:val="center"/>
        <w:rPr>
          <w:color w:val="000000"/>
          <w:sz w:val="24"/>
          <w:szCs w:val="24"/>
          <w:lang w:val="ru-RU"/>
        </w:rPr>
      </w:pPr>
      <w:r w:rsidRPr="00FD39E8">
        <w:rPr>
          <w:b/>
          <w:color w:val="000000"/>
          <w:sz w:val="24"/>
          <w:szCs w:val="24"/>
          <w:lang w:val="ru-RU"/>
        </w:rPr>
        <w:t>4. СТОИМОСТЬ УСЛУГ И ПОРЯДОК РАСЧЕТОВ</w:t>
      </w:r>
    </w:p>
    <w:p w14:paraId="7DA93E5D" w14:textId="77777777" w:rsidR="00651C06" w:rsidRPr="00FD39E8" w:rsidRDefault="00FD39E8">
      <w:pPr>
        <w:rPr>
          <w:color w:val="000000"/>
          <w:sz w:val="24"/>
          <w:szCs w:val="24"/>
          <w:lang w:val="ru-RU"/>
        </w:rPr>
      </w:pPr>
      <w:r w:rsidRPr="00FD39E8">
        <w:rPr>
          <w:color w:val="000000"/>
          <w:sz w:val="24"/>
          <w:szCs w:val="24"/>
          <w:lang w:val="ru-RU"/>
        </w:rPr>
        <w:t>4.1. Предварительная стоимость услуг в рамках настоящего Договора составляет 95 000 (Девяносто пять тысяч) руб., НДС не облагается (на основании подп. 2 п. 2 ст. 149 НК (часть вторая) от 05.08.2000 № 117-ФЗ (ред. от 30.12.2012) с изм. и доп., вступающими в силу с 01.03.2013).</w:t>
      </w:r>
    </w:p>
    <w:p w14:paraId="60CA807A" w14:textId="77777777" w:rsidR="00651C06" w:rsidRPr="00FD39E8" w:rsidRDefault="00FD39E8">
      <w:pPr>
        <w:rPr>
          <w:color w:val="000000"/>
          <w:sz w:val="24"/>
          <w:szCs w:val="24"/>
          <w:lang w:val="ru-RU"/>
        </w:rPr>
      </w:pPr>
      <w:r w:rsidRPr="00FD39E8">
        <w:rPr>
          <w:color w:val="000000"/>
          <w:sz w:val="24"/>
          <w:szCs w:val="24"/>
          <w:lang w:val="ru-RU"/>
        </w:rPr>
        <w:t>4.2. Окончательная стоимость услуг по настоящему Договору определяется после сверки поименного списка лиц, направленных на периодический осмотр и прошедших его, на основании Прейскуранта цен Исполнителя, НДС не облагается, действующего на момент фактического оказания услуг, и Калькуляции.</w:t>
      </w:r>
    </w:p>
    <w:p w14:paraId="53AFAA8D" w14:textId="77777777" w:rsidR="00651C06" w:rsidRPr="00FD39E8" w:rsidRDefault="00FD39E8">
      <w:pPr>
        <w:rPr>
          <w:color w:val="000000"/>
          <w:sz w:val="24"/>
          <w:szCs w:val="24"/>
          <w:lang w:val="ru-RU"/>
        </w:rPr>
      </w:pPr>
      <w:r w:rsidRPr="00FD39E8">
        <w:rPr>
          <w:color w:val="000000"/>
          <w:sz w:val="24"/>
          <w:szCs w:val="24"/>
          <w:lang w:val="ru-RU"/>
        </w:rPr>
        <w:t>4.3. Заказчик производит оплату услуг, оказываемых в соответствии с настоящим Договором, на основании выставленных счетов-фактур в течение 10 (десяти) банковских дней с даты подписания актов оказанных услуг уполномоченными представителями Сторон.</w:t>
      </w:r>
    </w:p>
    <w:p w14:paraId="152EC216" w14:textId="77777777" w:rsidR="00651C06" w:rsidRPr="00FD39E8" w:rsidRDefault="00FD39E8">
      <w:pPr>
        <w:rPr>
          <w:color w:val="000000"/>
          <w:sz w:val="24"/>
          <w:szCs w:val="24"/>
          <w:lang w:val="ru-RU"/>
        </w:rPr>
      </w:pPr>
      <w:r w:rsidRPr="00FD39E8">
        <w:rPr>
          <w:color w:val="000000"/>
          <w:sz w:val="24"/>
          <w:szCs w:val="24"/>
          <w:lang w:val="ru-RU"/>
        </w:rPr>
        <w:t>4.4. Все расчеты по настоящему Договору производятся путем перечисления Заказчиком денежных средств на расчетный счет исполнителя в следующем порядке:</w:t>
      </w:r>
    </w:p>
    <w:p w14:paraId="3DD877D2" w14:textId="77777777" w:rsidR="00651C06" w:rsidRPr="00FD39E8" w:rsidRDefault="00FD39E8">
      <w:pPr>
        <w:numPr>
          <w:ilvl w:val="0"/>
          <w:numId w:val="1"/>
        </w:numPr>
        <w:ind w:left="780" w:right="180"/>
        <w:rPr>
          <w:color w:val="000000"/>
          <w:sz w:val="24"/>
          <w:szCs w:val="24"/>
          <w:lang w:val="ru-RU"/>
        </w:rPr>
      </w:pPr>
      <w:r w:rsidRPr="00FD39E8">
        <w:rPr>
          <w:color w:val="000000"/>
          <w:sz w:val="24"/>
          <w:szCs w:val="24"/>
          <w:lang w:val="ru-RU"/>
        </w:rPr>
        <w:t>Заказчик производит авансовый платеж в размере 30</w:t>
      </w:r>
      <w:r>
        <w:rPr>
          <w:color w:val="000000"/>
          <w:sz w:val="24"/>
          <w:szCs w:val="24"/>
        </w:rPr>
        <w:t> </w:t>
      </w:r>
      <w:r w:rsidRPr="00FD39E8">
        <w:rPr>
          <w:color w:val="000000"/>
          <w:sz w:val="24"/>
          <w:szCs w:val="24"/>
          <w:lang w:val="ru-RU"/>
        </w:rPr>
        <w:t>(тридцати) процентов от общей стоимости оказания услуг, что составляет 28 500 (Двадцать восемь тысяч пятьсот) руб., осуществляется на основании выставленного счета Исполнителя в течение 5 (пяти) банковских дней с момента подписания Сторонами настоящего Договора;</w:t>
      </w:r>
    </w:p>
    <w:p w14:paraId="3479851D" w14:textId="77777777" w:rsidR="00651C06" w:rsidRPr="00FD39E8" w:rsidRDefault="00FD39E8">
      <w:pPr>
        <w:numPr>
          <w:ilvl w:val="0"/>
          <w:numId w:val="1"/>
        </w:numPr>
        <w:ind w:left="780" w:right="180"/>
        <w:rPr>
          <w:color w:val="000000"/>
          <w:sz w:val="24"/>
          <w:szCs w:val="24"/>
          <w:lang w:val="ru-RU"/>
        </w:rPr>
      </w:pPr>
      <w:r w:rsidRPr="00FD39E8">
        <w:rPr>
          <w:color w:val="000000"/>
          <w:sz w:val="24"/>
          <w:szCs w:val="24"/>
          <w:lang w:val="ru-RU"/>
        </w:rPr>
        <w:t>окончательный расчет в размере 70</w:t>
      </w:r>
      <w:r>
        <w:rPr>
          <w:color w:val="000000"/>
          <w:sz w:val="24"/>
          <w:szCs w:val="24"/>
        </w:rPr>
        <w:t> </w:t>
      </w:r>
      <w:r w:rsidRPr="00FD39E8">
        <w:rPr>
          <w:color w:val="000000"/>
          <w:sz w:val="24"/>
          <w:szCs w:val="24"/>
          <w:lang w:val="ru-RU"/>
        </w:rPr>
        <w:t>(семидесяти) процентов от стоимости услуг, что составляет 66 500 (Шестьдесят шесть тысяч пятьсот) руб., осуществляется на основании выставленного счета в течение 10 (десяти) банковских дней с даты подписания актов оказанных услуг уполномоченными представителями Сторон.</w:t>
      </w:r>
    </w:p>
    <w:p w14:paraId="34F46A80" w14:textId="77777777" w:rsidR="00651C06" w:rsidRPr="00FD39E8" w:rsidRDefault="00FD39E8">
      <w:pPr>
        <w:rPr>
          <w:color w:val="000000"/>
          <w:sz w:val="24"/>
          <w:szCs w:val="24"/>
          <w:lang w:val="ru-RU"/>
        </w:rPr>
      </w:pPr>
      <w:r w:rsidRPr="00FD39E8">
        <w:rPr>
          <w:color w:val="000000"/>
          <w:sz w:val="24"/>
          <w:szCs w:val="24"/>
          <w:lang w:val="ru-RU"/>
        </w:rPr>
        <w:t>4.5. Днем оплаты услуг Исполнителя считается день списания денежных средств с корреспондентского счета Заказчика.</w:t>
      </w:r>
    </w:p>
    <w:p w14:paraId="1FA6767C" w14:textId="77777777" w:rsidR="00651C06" w:rsidRPr="00FD39E8" w:rsidRDefault="00651C06">
      <w:pPr>
        <w:rPr>
          <w:sz w:val="24"/>
          <w:szCs w:val="24"/>
          <w:lang w:val="ru-RU"/>
        </w:rPr>
      </w:pPr>
    </w:p>
    <w:p w14:paraId="501C3F8C" w14:textId="77777777" w:rsidR="00651C06" w:rsidRPr="00FD39E8" w:rsidRDefault="00FD39E8">
      <w:pPr>
        <w:jc w:val="center"/>
        <w:rPr>
          <w:color w:val="000000"/>
          <w:sz w:val="24"/>
          <w:szCs w:val="24"/>
          <w:lang w:val="ru-RU"/>
        </w:rPr>
      </w:pPr>
      <w:r w:rsidRPr="00FD39E8">
        <w:rPr>
          <w:b/>
          <w:color w:val="000000"/>
          <w:sz w:val="24"/>
          <w:szCs w:val="24"/>
          <w:lang w:val="ru-RU"/>
        </w:rPr>
        <w:t>5. ОТВЕТСТВЕННОСТЬ СТОРОН</w:t>
      </w:r>
    </w:p>
    <w:p w14:paraId="66BEC928" w14:textId="77777777" w:rsidR="00651C06" w:rsidRPr="00FD39E8" w:rsidRDefault="00FD39E8">
      <w:pPr>
        <w:rPr>
          <w:color w:val="000000"/>
          <w:sz w:val="24"/>
          <w:szCs w:val="24"/>
          <w:lang w:val="ru-RU"/>
        </w:rPr>
      </w:pPr>
      <w:r w:rsidRPr="00FD39E8">
        <w:rPr>
          <w:color w:val="000000"/>
          <w:sz w:val="24"/>
          <w:szCs w:val="24"/>
          <w:lang w:val="ru-RU"/>
        </w:rPr>
        <w:t>5.1. За неисполнение или ненадлежащее исполнение обязательств, принятых на себя по настоящему Договору, Стороны несут ответственность в соответствии с действующим законодательством Российской Федерации.</w:t>
      </w:r>
    </w:p>
    <w:p w14:paraId="4037E191" w14:textId="77777777" w:rsidR="00651C06" w:rsidRPr="00FD39E8" w:rsidRDefault="00FD39E8">
      <w:pPr>
        <w:rPr>
          <w:color w:val="000000"/>
          <w:sz w:val="24"/>
          <w:szCs w:val="24"/>
          <w:lang w:val="ru-RU"/>
        </w:rPr>
      </w:pPr>
      <w:r w:rsidRPr="00FD39E8">
        <w:rPr>
          <w:color w:val="000000"/>
          <w:sz w:val="24"/>
          <w:szCs w:val="24"/>
          <w:lang w:val="ru-RU"/>
        </w:rPr>
        <w:t>5.2. Заказчик несет ответственность за достоверность сведений, представленных Исполнителю в поименных списках лиц, подлежащих периодическому осмотру.</w:t>
      </w:r>
    </w:p>
    <w:p w14:paraId="3AD54FF1" w14:textId="77777777" w:rsidR="00651C06" w:rsidRPr="00FD39E8" w:rsidRDefault="00FD39E8">
      <w:pPr>
        <w:rPr>
          <w:color w:val="000000"/>
          <w:sz w:val="24"/>
          <w:szCs w:val="24"/>
          <w:lang w:val="ru-RU"/>
        </w:rPr>
      </w:pPr>
      <w:r w:rsidRPr="00FD39E8">
        <w:rPr>
          <w:color w:val="000000"/>
          <w:sz w:val="24"/>
          <w:szCs w:val="24"/>
          <w:lang w:val="ru-RU"/>
        </w:rPr>
        <w:t>5.3. Заказчик несет ответственность за выполнение графика прохождения периодического осмотра сотрудниками согласно календарному плану.</w:t>
      </w:r>
    </w:p>
    <w:p w14:paraId="2468A958" w14:textId="77777777" w:rsidR="00651C06" w:rsidRPr="00FD39E8" w:rsidRDefault="00FD39E8">
      <w:pPr>
        <w:rPr>
          <w:color w:val="000000"/>
          <w:sz w:val="24"/>
          <w:szCs w:val="24"/>
          <w:lang w:val="ru-RU"/>
        </w:rPr>
      </w:pPr>
      <w:r w:rsidRPr="00FD39E8">
        <w:rPr>
          <w:color w:val="000000"/>
          <w:sz w:val="24"/>
          <w:szCs w:val="24"/>
          <w:lang w:val="ru-RU"/>
        </w:rPr>
        <w:t>5.4. Окончание срока действия настоящего Договора не освобождает Стороны от ответственности за его нарушения, которые были допущены в течение срока его действия.</w:t>
      </w:r>
    </w:p>
    <w:p w14:paraId="5E3551CF" w14:textId="77777777" w:rsidR="00651C06" w:rsidRPr="00FD39E8" w:rsidRDefault="00FD39E8">
      <w:pPr>
        <w:rPr>
          <w:color w:val="000000"/>
          <w:sz w:val="24"/>
          <w:szCs w:val="24"/>
          <w:lang w:val="ru-RU"/>
        </w:rPr>
      </w:pPr>
      <w:r w:rsidRPr="00FD39E8">
        <w:rPr>
          <w:color w:val="000000"/>
          <w:sz w:val="24"/>
          <w:szCs w:val="24"/>
          <w:lang w:val="ru-RU"/>
        </w:rPr>
        <w:t>5.5. Уплата неустоек (штрафов, пеней), установленных настоящим Договором, не освобождает Стороны от выполнения взятых на себя обязательств по настоящему Договору.</w:t>
      </w:r>
    </w:p>
    <w:p w14:paraId="3E905EEC" w14:textId="77777777" w:rsidR="00651C06" w:rsidRPr="00FD39E8" w:rsidRDefault="00651C06">
      <w:pPr>
        <w:rPr>
          <w:sz w:val="24"/>
          <w:szCs w:val="24"/>
          <w:lang w:val="ru-RU"/>
        </w:rPr>
      </w:pPr>
    </w:p>
    <w:p w14:paraId="43964CB7" w14:textId="77777777" w:rsidR="00651C06" w:rsidRPr="00FD39E8" w:rsidRDefault="00FD39E8">
      <w:pPr>
        <w:jc w:val="center"/>
        <w:rPr>
          <w:color w:val="000000"/>
          <w:sz w:val="24"/>
          <w:szCs w:val="24"/>
          <w:lang w:val="ru-RU"/>
        </w:rPr>
      </w:pPr>
      <w:r w:rsidRPr="00FD39E8">
        <w:rPr>
          <w:b/>
          <w:color w:val="000000"/>
          <w:sz w:val="24"/>
          <w:szCs w:val="24"/>
          <w:lang w:val="ru-RU"/>
        </w:rPr>
        <w:t>6. ОБСТОЯТЕЛЬСТВА НЕПРЕОДОЛИМОЙ СИЛЫ</w:t>
      </w:r>
    </w:p>
    <w:p w14:paraId="7809DF2B" w14:textId="77777777" w:rsidR="00651C06" w:rsidRPr="00FD39E8" w:rsidRDefault="00FD39E8">
      <w:pPr>
        <w:rPr>
          <w:color w:val="000000"/>
          <w:sz w:val="24"/>
          <w:szCs w:val="24"/>
          <w:lang w:val="ru-RU"/>
        </w:rPr>
      </w:pPr>
      <w:r w:rsidRPr="00FD39E8">
        <w:rPr>
          <w:color w:val="000000"/>
          <w:sz w:val="24"/>
          <w:szCs w:val="24"/>
          <w:lang w:val="ru-RU"/>
        </w:rPr>
        <w:t xml:space="preserve">6.1. Стороны освобождаются от ответственности за неисполнение или ненадлежащее исполнение обязательств, принятых на себя по настоящему Договору, если такое неисполнение или ненадлежащее 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w:t>
      </w:r>
      <w:r w:rsidRPr="00FD39E8">
        <w:rPr>
          <w:color w:val="000000"/>
          <w:sz w:val="24"/>
          <w:szCs w:val="24"/>
          <w:lang w:val="ru-RU"/>
        </w:rPr>
        <w:lastRenderedPageBreak/>
        <w:t>свои обязательства полностью или частично, не могла ни предвидеть, ни предотвратить разумными средствами.</w:t>
      </w:r>
    </w:p>
    <w:p w14:paraId="2DC37AE5" w14:textId="77777777" w:rsidR="00651C06" w:rsidRPr="00FD39E8" w:rsidRDefault="00FD39E8">
      <w:pPr>
        <w:rPr>
          <w:color w:val="000000"/>
          <w:sz w:val="24"/>
          <w:szCs w:val="24"/>
          <w:lang w:val="ru-RU"/>
        </w:rPr>
      </w:pPr>
      <w:r w:rsidRPr="00FD39E8">
        <w:rPr>
          <w:color w:val="000000"/>
          <w:sz w:val="24"/>
          <w:szCs w:val="24"/>
          <w:lang w:val="ru-RU"/>
        </w:rPr>
        <w:t>6.2. При наступлении указанных в пункте 6.1</w:t>
      </w:r>
      <w:r>
        <w:rPr>
          <w:color w:val="000000"/>
          <w:sz w:val="24"/>
          <w:szCs w:val="24"/>
        </w:rPr>
        <w:t> </w:t>
      </w:r>
      <w:r w:rsidRPr="00FD39E8">
        <w:rPr>
          <w:color w:val="000000"/>
          <w:sz w:val="24"/>
          <w:szCs w:val="24"/>
          <w:lang w:val="ru-RU"/>
        </w:rPr>
        <w:t>настоящего Договора обстоятельств</w:t>
      </w:r>
      <w:r>
        <w:rPr>
          <w:color w:val="000000"/>
          <w:sz w:val="24"/>
          <w:szCs w:val="24"/>
        </w:rPr>
        <w:t> </w:t>
      </w:r>
      <w:r w:rsidRPr="00FD39E8">
        <w:rPr>
          <w:color w:val="000000"/>
          <w:sz w:val="24"/>
          <w:szCs w:val="24"/>
          <w:lang w:val="ru-RU"/>
        </w:rPr>
        <w:t>Сторона, для которой создалась невозможность исполнения ее обязательств, должна в кратчайший срок известить об этом в письменном виде другую Сторону</w:t>
      </w:r>
      <w:r>
        <w:rPr>
          <w:color w:val="000000"/>
          <w:sz w:val="24"/>
          <w:szCs w:val="24"/>
        </w:rPr>
        <w:t> </w:t>
      </w:r>
      <w:r w:rsidRPr="00FD39E8">
        <w:rPr>
          <w:color w:val="000000"/>
          <w:sz w:val="24"/>
          <w:szCs w:val="24"/>
          <w:lang w:val="ru-RU"/>
        </w:rPr>
        <w:t>с представлением доказательств наступления обстоятельств непреодолимой силы.</w:t>
      </w:r>
    </w:p>
    <w:p w14:paraId="3F4E69D9" w14:textId="77777777" w:rsidR="00651C06" w:rsidRPr="00FD39E8" w:rsidRDefault="00FD39E8">
      <w:pPr>
        <w:rPr>
          <w:color w:val="000000"/>
          <w:sz w:val="24"/>
          <w:szCs w:val="24"/>
          <w:lang w:val="ru-RU"/>
        </w:rPr>
      </w:pPr>
      <w:r w:rsidRPr="00FD39E8">
        <w:rPr>
          <w:color w:val="000000"/>
          <w:sz w:val="24"/>
          <w:szCs w:val="24"/>
          <w:lang w:val="ru-RU"/>
        </w:rPr>
        <w:t>6.3. Если наступившие обстоятельства, указанные в пункте 6.1 настоящего Договора, и их последствия продолжают действовать более 2 (двух) месяцев, любая из Сторон вправе расторгнуть Договор в одностороннем порядке</w:t>
      </w:r>
      <w:r>
        <w:rPr>
          <w:color w:val="000000"/>
          <w:sz w:val="24"/>
          <w:szCs w:val="24"/>
        </w:rPr>
        <w:t> </w:t>
      </w:r>
      <w:r w:rsidRPr="00FD39E8">
        <w:rPr>
          <w:color w:val="000000"/>
          <w:sz w:val="24"/>
          <w:szCs w:val="24"/>
          <w:lang w:val="ru-RU"/>
        </w:rPr>
        <w:t>путем письменного уведомления о расторжении Договора другой Стороны.</w:t>
      </w:r>
    </w:p>
    <w:p w14:paraId="3E3F8EB0" w14:textId="77777777" w:rsidR="00651C06" w:rsidRPr="00FD39E8" w:rsidRDefault="00651C06">
      <w:pPr>
        <w:rPr>
          <w:sz w:val="24"/>
          <w:szCs w:val="24"/>
          <w:lang w:val="ru-RU"/>
        </w:rPr>
      </w:pPr>
    </w:p>
    <w:p w14:paraId="2751BC26" w14:textId="77777777" w:rsidR="00651C06" w:rsidRPr="00FD39E8" w:rsidRDefault="00FD39E8">
      <w:pPr>
        <w:jc w:val="center"/>
        <w:rPr>
          <w:color w:val="000000"/>
          <w:sz w:val="24"/>
          <w:szCs w:val="24"/>
          <w:lang w:val="ru-RU"/>
        </w:rPr>
      </w:pPr>
      <w:r w:rsidRPr="00FD39E8">
        <w:rPr>
          <w:b/>
          <w:color w:val="000000"/>
          <w:sz w:val="24"/>
          <w:szCs w:val="24"/>
          <w:lang w:val="ru-RU"/>
        </w:rPr>
        <w:t>7. ПОРЯДОК РАЗРЕШЕНИЯ СПОРОВ</w:t>
      </w:r>
    </w:p>
    <w:p w14:paraId="05ABB8DA" w14:textId="77777777" w:rsidR="00651C06" w:rsidRPr="00FD39E8" w:rsidRDefault="00FD39E8">
      <w:pPr>
        <w:rPr>
          <w:color w:val="000000"/>
          <w:sz w:val="24"/>
          <w:szCs w:val="24"/>
          <w:lang w:val="ru-RU"/>
        </w:rPr>
      </w:pPr>
      <w:r w:rsidRPr="00FD39E8">
        <w:rPr>
          <w:color w:val="000000"/>
          <w:sz w:val="24"/>
          <w:szCs w:val="24"/>
          <w:lang w:val="ru-RU"/>
        </w:rPr>
        <w:t>7.1. Все споры и разногласия, возникающие между Сторонами в процессе исполнения настоящего Договора или в связи с ним, Стороны будут стремиться разрешить путем переговоров на основании действующего законодательства Российской Федерации и обычаев делового оборота.</w:t>
      </w:r>
    </w:p>
    <w:p w14:paraId="27DF3BC5" w14:textId="77777777" w:rsidR="00651C06" w:rsidRPr="00FD39E8" w:rsidRDefault="00FD39E8">
      <w:pPr>
        <w:rPr>
          <w:color w:val="000000"/>
          <w:sz w:val="24"/>
          <w:szCs w:val="24"/>
          <w:lang w:val="ru-RU"/>
        </w:rPr>
      </w:pPr>
      <w:r w:rsidRPr="00FD39E8">
        <w:rPr>
          <w:color w:val="000000"/>
          <w:sz w:val="24"/>
          <w:szCs w:val="24"/>
          <w:lang w:val="ru-RU"/>
        </w:rPr>
        <w:t xml:space="preserve">7.2. Споры и разногласия между Сторонами, не урегулированные в порядке переговоров, подлежат передаче на рассмотрение в Арбитражный суд </w:t>
      </w:r>
      <w:r w:rsidRPr="00FD39E8">
        <w:rPr>
          <w:sz w:val="24"/>
          <w:szCs w:val="24"/>
          <w:lang w:val="ru-RU"/>
        </w:rPr>
        <w:t>города Москвы</w:t>
      </w:r>
      <w:r w:rsidRPr="00FD39E8">
        <w:rPr>
          <w:color w:val="000000"/>
          <w:sz w:val="24"/>
          <w:szCs w:val="24"/>
          <w:lang w:val="ru-RU"/>
        </w:rPr>
        <w:t xml:space="preserve"> в соответствии с действующим законодательством Российской Федерации.</w:t>
      </w:r>
    </w:p>
    <w:p w14:paraId="3A04AD5D" w14:textId="77777777" w:rsidR="00651C06" w:rsidRPr="00FD39E8" w:rsidRDefault="00FD39E8">
      <w:pPr>
        <w:rPr>
          <w:color w:val="000000"/>
          <w:sz w:val="24"/>
          <w:szCs w:val="24"/>
          <w:lang w:val="ru-RU"/>
        </w:rPr>
      </w:pPr>
      <w:r w:rsidRPr="00FD39E8">
        <w:rPr>
          <w:color w:val="000000"/>
          <w:sz w:val="24"/>
          <w:szCs w:val="24"/>
          <w:lang w:val="ru-RU"/>
        </w:rPr>
        <w:t>7.3. Стороны установили, что все возможные претензии должны быть предъявлены и рассмотрены Сторонами в течение 7 (семи) рабочих дней с момента получения соответствующей претензии.</w:t>
      </w:r>
    </w:p>
    <w:p w14:paraId="607B967C" w14:textId="77777777" w:rsidR="00651C06" w:rsidRPr="00FD39E8" w:rsidRDefault="00651C06">
      <w:pPr>
        <w:rPr>
          <w:sz w:val="24"/>
          <w:szCs w:val="24"/>
          <w:lang w:val="ru-RU"/>
        </w:rPr>
      </w:pPr>
    </w:p>
    <w:p w14:paraId="0048FAC0" w14:textId="77777777" w:rsidR="00651C06" w:rsidRPr="00FD39E8" w:rsidRDefault="00FD39E8">
      <w:pPr>
        <w:jc w:val="center"/>
        <w:rPr>
          <w:color w:val="000000"/>
          <w:sz w:val="24"/>
          <w:szCs w:val="24"/>
          <w:lang w:val="ru-RU"/>
        </w:rPr>
      </w:pPr>
      <w:r w:rsidRPr="00FD39E8">
        <w:rPr>
          <w:b/>
          <w:color w:val="000000"/>
          <w:sz w:val="24"/>
          <w:szCs w:val="24"/>
          <w:lang w:val="ru-RU"/>
        </w:rPr>
        <w:t>8. СРОК ДЕЙСТВИЯ, ИЗМЕНЕНИЕ И РАСТОРЖЕНИЕ ДОГОВОРА</w:t>
      </w:r>
    </w:p>
    <w:p w14:paraId="0AC85A37" w14:textId="77777777" w:rsidR="00651C06" w:rsidRPr="00FD39E8" w:rsidRDefault="00FD39E8">
      <w:pPr>
        <w:rPr>
          <w:color w:val="000000"/>
          <w:sz w:val="24"/>
          <w:szCs w:val="24"/>
          <w:lang w:val="ru-RU"/>
        </w:rPr>
      </w:pPr>
      <w:r w:rsidRPr="00FD39E8">
        <w:rPr>
          <w:color w:val="000000"/>
          <w:sz w:val="24"/>
          <w:szCs w:val="24"/>
          <w:lang w:val="ru-RU"/>
        </w:rPr>
        <w:t>8.1. Настоящий Договор вступает в силу с момента его подписания Сторонами и действует до</w:t>
      </w:r>
      <w:r>
        <w:rPr>
          <w:color w:val="000000"/>
          <w:sz w:val="24"/>
          <w:szCs w:val="24"/>
        </w:rPr>
        <w:t> </w:t>
      </w:r>
      <w:r w:rsidRPr="00FD39E8">
        <w:rPr>
          <w:color w:val="000000"/>
          <w:sz w:val="24"/>
          <w:szCs w:val="24"/>
          <w:lang w:val="ru-RU"/>
        </w:rPr>
        <w:t>«10» августа 202</w:t>
      </w:r>
      <w:r w:rsidRPr="00FD39E8">
        <w:rPr>
          <w:sz w:val="24"/>
          <w:szCs w:val="24"/>
          <w:lang w:val="ru-RU"/>
        </w:rPr>
        <w:t>2</w:t>
      </w:r>
      <w:r w:rsidRPr="00FD39E8">
        <w:rPr>
          <w:color w:val="000000"/>
          <w:sz w:val="24"/>
          <w:szCs w:val="24"/>
          <w:lang w:val="ru-RU"/>
        </w:rPr>
        <w:t xml:space="preserve"> года.</w:t>
      </w:r>
    </w:p>
    <w:p w14:paraId="4339A7E1" w14:textId="77777777" w:rsidR="00651C06" w:rsidRPr="00FD39E8" w:rsidRDefault="00FD39E8">
      <w:pPr>
        <w:rPr>
          <w:color w:val="000000"/>
          <w:sz w:val="24"/>
          <w:szCs w:val="24"/>
          <w:lang w:val="ru-RU"/>
        </w:rPr>
      </w:pPr>
      <w:r w:rsidRPr="00FD39E8">
        <w:rPr>
          <w:color w:val="000000"/>
          <w:sz w:val="24"/>
          <w:szCs w:val="24"/>
          <w:lang w:val="ru-RU"/>
        </w:rPr>
        <w:t>8.2. Настоящий Договор может быть изменен лишь по письменному соглашению Сторон.</w:t>
      </w:r>
    </w:p>
    <w:p w14:paraId="15EA37ED" w14:textId="77777777" w:rsidR="00651C06" w:rsidRPr="00FD39E8" w:rsidRDefault="00FD39E8">
      <w:pPr>
        <w:rPr>
          <w:color w:val="000000"/>
          <w:sz w:val="24"/>
          <w:szCs w:val="24"/>
          <w:lang w:val="ru-RU"/>
        </w:rPr>
      </w:pPr>
      <w:r w:rsidRPr="00FD39E8">
        <w:rPr>
          <w:color w:val="000000"/>
          <w:sz w:val="24"/>
          <w:szCs w:val="24"/>
          <w:lang w:val="ru-RU"/>
        </w:rPr>
        <w:t>8.3. Настоящий Договор может быть расторгнут по соглашению Сторон. Также</w:t>
      </w:r>
      <w:r>
        <w:rPr>
          <w:color w:val="000000"/>
          <w:sz w:val="24"/>
          <w:szCs w:val="24"/>
        </w:rPr>
        <w:t> </w:t>
      </w:r>
      <w:r w:rsidRPr="00FD39E8">
        <w:rPr>
          <w:color w:val="000000"/>
          <w:sz w:val="24"/>
          <w:szCs w:val="24"/>
          <w:lang w:val="ru-RU"/>
        </w:rPr>
        <w:t>любая Сторона вправе в одностороннем порядке отказаться от исполнения настоящего Договора, при этом:</w:t>
      </w:r>
    </w:p>
    <w:p w14:paraId="55703771" w14:textId="77777777" w:rsidR="00651C06" w:rsidRPr="00FD39E8" w:rsidRDefault="00FD39E8">
      <w:pPr>
        <w:rPr>
          <w:color w:val="000000"/>
          <w:sz w:val="24"/>
          <w:szCs w:val="24"/>
          <w:lang w:val="ru-RU"/>
        </w:rPr>
      </w:pPr>
      <w:r w:rsidRPr="00FD39E8">
        <w:rPr>
          <w:color w:val="000000"/>
          <w:sz w:val="24"/>
          <w:szCs w:val="24"/>
          <w:lang w:val="ru-RU"/>
        </w:rPr>
        <w:t>8.3.1. О своем намерении расторгнуть настоящий Договор в одностороннем порядке инициативная Сторона обязана предварительно письменно уведомить другую Сторону не менее чем за 30 (тридцать) календарных дней до предполагаемой даты расторжения Договора.</w:t>
      </w:r>
    </w:p>
    <w:p w14:paraId="4D0BDAAB" w14:textId="77777777" w:rsidR="00651C06" w:rsidRPr="00FD39E8" w:rsidRDefault="00FD39E8">
      <w:pPr>
        <w:rPr>
          <w:color w:val="000000"/>
          <w:sz w:val="24"/>
          <w:szCs w:val="24"/>
          <w:lang w:val="ru-RU"/>
        </w:rPr>
      </w:pPr>
      <w:r w:rsidRPr="00FD39E8">
        <w:rPr>
          <w:color w:val="000000"/>
          <w:sz w:val="24"/>
          <w:szCs w:val="24"/>
          <w:lang w:val="ru-RU"/>
        </w:rPr>
        <w:t>8.3.2. Договор признается расторгнутым в случае расторжения Договора:</w:t>
      </w:r>
    </w:p>
    <w:p w14:paraId="5AD0AC2F" w14:textId="77777777" w:rsidR="00651C06" w:rsidRPr="00FD39E8" w:rsidRDefault="00FD39E8">
      <w:pPr>
        <w:numPr>
          <w:ilvl w:val="0"/>
          <w:numId w:val="2"/>
        </w:numPr>
        <w:ind w:left="780" w:right="180"/>
        <w:rPr>
          <w:color w:val="000000"/>
          <w:sz w:val="24"/>
          <w:szCs w:val="24"/>
          <w:lang w:val="ru-RU"/>
        </w:rPr>
      </w:pPr>
      <w:r w:rsidRPr="00FD39E8">
        <w:rPr>
          <w:color w:val="000000"/>
          <w:sz w:val="24"/>
          <w:szCs w:val="24"/>
          <w:lang w:val="ru-RU"/>
        </w:rPr>
        <w:t>по соглашению Сторон – с момента, указанного в соглашении Сторон;</w:t>
      </w:r>
    </w:p>
    <w:p w14:paraId="126A6DA7" w14:textId="77777777" w:rsidR="00651C06" w:rsidRPr="00FD39E8" w:rsidRDefault="00FD39E8">
      <w:pPr>
        <w:numPr>
          <w:ilvl w:val="0"/>
          <w:numId w:val="2"/>
        </w:numPr>
        <w:ind w:left="780" w:right="180"/>
        <w:rPr>
          <w:color w:val="000000"/>
          <w:sz w:val="24"/>
          <w:szCs w:val="24"/>
          <w:lang w:val="ru-RU"/>
        </w:rPr>
      </w:pPr>
      <w:r w:rsidRPr="00FD39E8">
        <w:rPr>
          <w:color w:val="000000"/>
          <w:sz w:val="24"/>
          <w:szCs w:val="24"/>
          <w:lang w:val="ru-RU"/>
        </w:rPr>
        <w:t>в одностороннем порядке – по истечении 30 (тридцати) календарных дней со дня уведомления одной из Сторон другой Стороны об одностороннем отказе от исполнения Договора полностью или частично, если иной срок расторжения не указан в уведомлении.</w:t>
      </w:r>
    </w:p>
    <w:p w14:paraId="17FD6CB2" w14:textId="77777777" w:rsidR="00651C06" w:rsidRPr="00FD39E8" w:rsidRDefault="00FD39E8">
      <w:pPr>
        <w:rPr>
          <w:color w:val="000000"/>
          <w:sz w:val="24"/>
          <w:szCs w:val="24"/>
          <w:lang w:val="ru-RU"/>
        </w:rPr>
      </w:pPr>
      <w:r w:rsidRPr="00FD39E8">
        <w:rPr>
          <w:color w:val="000000"/>
          <w:sz w:val="24"/>
          <w:szCs w:val="24"/>
          <w:lang w:val="ru-RU"/>
        </w:rPr>
        <w:t>8.4. Любое дополнительное соглашение Сторон, а также приложение к настоящему Договору считается действительным и является его неотъемлемой частью лишь при условии, если оно оформлено письменно и подписано надлежащим образом уполномоченными представителями Сторон.</w:t>
      </w:r>
    </w:p>
    <w:p w14:paraId="703FB803" w14:textId="77777777" w:rsidR="00651C06" w:rsidRPr="00FD39E8" w:rsidRDefault="00651C06">
      <w:pPr>
        <w:rPr>
          <w:sz w:val="24"/>
          <w:szCs w:val="24"/>
          <w:lang w:val="ru-RU"/>
        </w:rPr>
      </w:pPr>
    </w:p>
    <w:p w14:paraId="578332A4" w14:textId="77777777" w:rsidR="00651C06" w:rsidRPr="00FD39E8" w:rsidRDefault="00FD39E8">
      <w:pPr>
        <w:jc w:val="center"/>
        <w:rPr>
          <w:color w:val="000000"/>
          <w:sz w:val="24"/>
          <w:szCs w:val="24"/>
          <w:lang w:val="ru-RU"/>
        </w:rPr>
      </w:pPr>
      <w:r w:rsidRPr="00FD39E8">
        <w:rPr>
          <w:b/>
          <w:color w:val="000000"/>
          <w:sz w:val="24"/>
          <w:szCs w:val="24"/>
          <w:lang w:val="ru-RU"/>
        </w:rPr>
        <w:t>9. ЗАКЛЮЧИТЕЛЬНЫЕ ПОЛОЖЕНИЯ</w:t>
      </w:r>
    </w:p>
    <w:p w14:paraId="5F3A989D" w14:textId="77777777" w:rsidR="00651C06" w:rsidRPr="00FD39E8" w:rsidRDefault="00FD39E8">
      <w:pPr>
        <w:rPr>
          <w:color w:val="000000"/>
          <w:sz w:val="24"/>
          <w:szCs w:val="24"/>
          <w:lang w:val="ru-RU"/>
        </w:rPr>
      </w:pPr>
      <w:r w:rsidRPr="00FD39E8">
        <w:rPr>
          <w:color w:val="000000"/>
          <w:sz w:val="24"/>
          <w:szCs w:val="24"/>
          <w:lang w:val="ru-RU"/>
        </w:rPr>
        <w:t>9.1. Во всем, что не предусмотрено настоящим Договором, Стороны будут руководствоваться действующим законодательством Российской Федерации.</w:t>
      </w:r>
    </w:p>
    <w:p w14:paraId="65FDB379" w14:textId="77777777" w:rsidR="00651C06" w:rsidRPr="00FD39E8" w:rsidRDefault="00FD39E8">
      <w:pPr>
        <w:rPr>
          <w:color w:val="000000"/>
          <w:sz w:val="24"/>
          <w:szCs w:val="24"/>
          <w:lang w:val="ru-RU"/>
        </w:rPr>
      </w:pPr>
      <w:r w:rsidRPr="00FD39E8">
        <w:rPr>
          <w:color w:val="000000"/>
          <w:sz w:val="24"/>
          <w:szCs w:val="24"/>
          <w:lang w:val="ru-RU"/>
        </w:rPr>
        <w:t xml:space="preserve">9.2. Стороны обязуются извещать друг друга об изменении своих мест нахождения, номеров телефонов, телефаксов и банковских реквизитов не позднее 48 часов с даты их </w:t>
      </w:r>
      <w:r w:rsidRPr="00FD39E8">
        <w:rPr>
          <w:color w:val="000000"/>
          <w:sz w:val="24"/>
          <w:szCs w:val="24"/>
          <w:lang w:val="ru-RU"/>
        </w:rPr>
        <w:lastRenderedPageBreak/>
        <w:t>изменения. В противном случае сообщения, направленные по последнему известному адресу, считаются переданными надлежащим образом.</w:t>
      </w:r>
    </w:p>
    <w:p w14:paraId="50DB0D23" w14:textId="77777777" w:rsidR="00651C06" w:rsidRPr="00FD39E8" w:rsidRDefault="00FD39E8">
      <w:pPr>
        <w:rPr>
          <w:color w:val="000000"/>
          <w:sz w:val="24"/>
          <w:szCs w:val="24"/>
          <w:lang w:val="ru-RU"/>
        </w:rPr>
      </w:pPr>
      <w:r w:rsidRPr="00FD39E8">
        <w:rPr>
          <w:color w:val="000000"/>
          <w:sz w:val="24"/>
          <w:szCs w:val="24"/>
          <w:lang w:val="ru-RU"/>
        </w:rPr>
        <w:t>9.3. Любое уведомление, извещение, заявление и т. п. по настоящему Договору дается в письменной форме, в виде факсимильного сообщения, письма по электронной почте или отправляется заказным письмом с уведомлением Стороне-получателю по ее адресу, указанному в разделе 11 настоящего Договора. Уведомление, извещение, заявление и т. п. считается данным в день его получения.</w:t>
      </w:r>
    </w:p>
    <w:p w14:paraId="7E93CBEE" w14:textId="77777777" w:rsidR="00651C06" w:rsidRPr="00FD39E8" w:rsidRDefault="00FD39E8">
      <w:pPr>
        <w:rPr>
          <w:color w:val="000000"/>
          <w:sz w:val="24"/>
          <w:szCs w:val="24"/>
          <w:lang w:val="ru-RU"/>
        </w:rPr>
      </w:pPr>
      <w:r w:rsidRPr="00FD39E8">
        <w:rPr>
          <w:color w:val="000000"/>
          <w:sz w:val="24"/>
          <w:szCs w:val="24"/>
          <w:lang w:val="ru-RU"/>
        </w:rPr>
        <w:t>9.4. С момента подписания Сторонами настоящего Договора вся предшествующая переписка,</w:t>
      </w:r>
      <w:r>
        <w:rPr>
          <w:color w:val="000000"/>
          <w:sz w:val="24"/>
          <w:szCs w:val="24"/>
        </w:rPr>
        <w:t> </w:t>
      </w:r>
      <w:r w:rsidRPr="00FD39E8">
        <w:rPr>
          <w:color w:val="000000"/>
          <w:sz w:val="24"/>
          <w:szCs w:val="24"/>
          <w:lang w:val="ru-RU"/>
        </w:rPr>
        <w:t>предварительные соглашения и протоколы между Сторонами о намерениях по нему и (или) по вопросам, так или иначе касающимся предмета настоящего Договора, теряют свою силу.</w:t>
      </w:r>
    </w:p>
    <w:p w14:paraId="07036FF6" w14:textId="77777777" w:rsidR="00651C06" w:rsidRPr="00FD39E8" w:rsidRDefault="00FD39E8">
      <w:pPr>
        <w:rPr>
          <w:color w:val="000000"/>
          <w:sz w:val="24"/>
          <w:szCs w:val="24"/>
          <w:lang w:val="ru-RU"/>
        </w:rPr>
      </w:pPr>
      <w:r w:rsidRPr="00FD39E8">
        <w:rPr>
          <w:color w:val="000000"/>
          <w:sz w:val="24"/>
          <w:szCs w:val="24"/>
          <w:lang w:val="ru-RU"/>
        </w:rPr>
        <w:t>9.5. Настоящий Договор составлен в двух экземплярах, имеющих одинаковую юридическую силу, и хранится по одному экземпляру у каждой из Сторон.</w:t>
      </w:r>
    </w:p>
    <w:p w14:paraId="29EAE5A5" w14:textId="77777777" w:rsidR="00651C06" w:rsidRPr="00FD39E8" w:rsidRDefault="00651C06">
      <w:pPr>
        <w:rPr>
          <w:sz w:val="24"/>
          <w:szCs w:val="24"/>
          <w:lang w:val="ru-RU"/>
        </w:rPr>
      </w:pPr>
    </w:p>
    <w:p w14:paraId="3378A40A" w14:textId="77777777" w:rsidR="00651C06" w:rsidRDefault="00FD39E8">
      <w:pPr>
        <w:jc w:val="center"/>
        <w:rPr>
          <w:color w:val="000000"/>
          <w:sz w:val="24"/>
          <w:szCs w:val="24"/>
        </w:rPr>
      </w:pPr>
      <w:r>
        <w:rPr>
          <w:b/>
          <w:color w:val="000000"/>
          <w:sz w:val="24"/>
          <w:szCs w:val="24"/>
        </w:rPr>
        <w:t>10. АДРЕСА И РЕКВИЗИТЫ СТОРОН</w:t>
      </w:r>
    </w:p>
    <w:tbl>
      <w:tblPr>
        <w:tblStyle w:val="a5"/>
        <w:tblW w:w="9177" w:type="dxa"/>
        <w:tblInd w:w="0" w:type="dxa"/>
        <w:tblLayout w:type="fixed"/>
        <w:tblLook w:val="0600" w:firstRow="0" w:lastRow="0" w:firstColumn="0" w:lastColumn="0" w:noHBand="1" w:noVBand="1"/>
      </w:tblPr>
      <w:tblGrid>
        <w:gridCol w:w="4617"/>
        <w:gridCol w:w="4560"/>
      </w:tblGrid>
      <w:tr w:rsidR="00651C06" w14:paraId="20D86AE6" w14:textId="77777777">
        <w:trPr>
          <w:trHeight w:val="542"/>
        </w:trPr>
        <w:tc>
          <w:tcPr>
            <w:tcW w:w="4617" w:type="dxa"/>
            <w:tcMar>
              <w:top w:w="75" w:type="dxa"/>
              <w:left w:w="75" w:type="dxa"/>
              <w:bottom w:w="75" w:type="dxa"/>
              <w:right w:w="75" w:type="dxa"/>
            </w:tcMar>
            <w:vAlign w:val="center"/>
          </w:tcPr>
          <w:p w14:paraId="3639D6D8" w14:textId="77777777" w:rsidR="00651C06" w:rsidRDefault="00FD39E8">
            <w:pPr>
              <w:rPr>
                <w:color w:val="000000"/>
                <w:sz w:val="24"/>
                <w:szCs w:val="24"/>
              </w:rPr>
            </w:pPr>
            <w:r>
              <w:rPr>
                <w:b/>
                <w:color w:val="000000"/>
                <w:sz w:val="24"/>
                <w:szCs w:val="24"/>
              </w:rPr>
              <w:t>ИСПОЛНИТЕЛЬ:</w:t>
            </w:r>
          </w:p>
        </w:tc>
        <w:tc>
          <w:tcPr>
            <w:tcW w:w="4560" w:type="dxa"/>
            <w:tcMar>
              <w:top w:w="75" w:type="dxa"/>
              <w:left w:w="75" w:type="dxa"/>
              <w:bottom w:w="75" w:type="dxa"/>
              <w:right w:w="75" w:type="dxa"/>
            </w:tcMar>
            <w:vAlign w:val="center"/>
          </w:tcPr>
          <w:p w14:paraId="63F3F3AF" w14:textId="77777777" w:rsidR="00651C06" w:rsidRDefault="00FD39E8">
            <w:pPr>
              <w:rPr>
                <w:color w:val="000000"/>
                <w:sz w:val="24"/>
                <w:szCs w:val="24"/>
              </w:rPr>
            </w:pPr>
            <w:r>
              <w:rPr>
                <w:b/>
                <w:color w:val="000000"/>
                <w:sz w:val="24"/>
                <w:szCs w:val="24"/>
              </w:rPr>
              <w:t>ЗАКАЗЧИК:</w:t>
            </w:r>
          </w:p>
        </w:tc>
      </w:tr>
      <w:tr w:rsidR="00651C06" w14:paraId="22729CFD" w14:textId="77777777">
        <w:trPr>
          <w:trHeight w:val="4327"/>
        </w:trPr>
        <w:tc>
          <w:tcPr>
            <w:tcW w:w="4617" w:type="dxa"/>
            <w:tcMar>
              <w:top w:w="75" w:type="dxa"/>
              <w:left w:w="75" w:type="dxa"/>
              <w:bottom w:w="75" w:type="dxa"/>
              <w:right w:w="75" w:type="dxa"/>
            </w:tcMar>
            <w:vAlign w:val="center"/>
          </w:tcPr>
          <w:p w14:paraId="2989C9BB" w14:textId="77777777" w:rsidR="00651C06" w:rsidRPr="00FD39E8" w:rsidRDefault="00FD39E8">
            <w:pPr>
              <w:rPr>
                <w:color w:val="000000"/>
                <w:sz w:val="24"/>
                <w:szCs w:val="24"/>
                <w:lang w:val="ru-RU"/>
              </w:rPr>
            </w:pPr>
            <w:r w:rsidRPr="00FD39E8">
              <w:rPr>
                <w:b/>
                <w:color w:val="000000"/>
                <w:sz w:val="24"/>
                <w:szCs w:val="24"/>
                <w:lang w:val="ru-RU"/>
              </w:rPr>
              <w:t>ООО «КДЦ "Ультрамед"»</w:t>
            </w:r>
          </w:p>
          <w:p w14:paraId="260CCC0C" w14:textId="77777777" w:rsidR="00651C06" w:rsidRPr="00FD39E8" w:rsidRDefault="00FD39E8">
            <w:pPr>
              <w:rPr>
                <w:color w:val="000000"/>
                <w:sz w:val="24"/>
                <w:szCs w:val="24"/>
                <w:lang w:val="ru-RU"/>
              </w:rPr>
            </w:pPr>
            <w:r w:rsidRPr="00FD39E8">
              <w:rPr>
                <w:color w:val="000000"/>
                <w:sz w:val="24"/>
                <w:szCs w:val="24"/>
                <w:lang w:val="ru-RU"/>
              </w:rPr>
              <w:t>Юридический адрес: 123456, г. Москва,</w:t>
            </w:r>
            <w:r>
              <w:rPr>
                <w:color w:val="000000"/>
                <w:sz w:val="24"/>
                <w:szCs w:val="24"/>
              </w:rPr>
              <w:t> </w:t>
            </w:r>
            <w:r w:rsidRPr="00FD39E8">
              <w:rPr>
                <w:color w:val="000000"/>
                <w:sz w:val="24"/>
                <w:szCs w:val="24"/>
                <w:lang w:val="ru-RU"/>
              </w:rPr>
              <w:t>ул. Чокана Валиханова, д. 2</w:t>
            </w:r>
          </w:p>
          <w:p w14:paraId="53FCBC47" w14:textId="77777777" w:rsidR="00651C06" w:rsidRPr="00FD39E8" w:rsidRDefault="00FD39E8">
            <w:pPr>
              <w:rPr>
                <w:color w:val="000000"/>
                <w:sz w:val="24"/>
                <w:szCs w:val="24"/>
                <w:lang w:val="ru-RU"/>
              </w:rPr>
            </w:pPr>
            <w:r w:rsidRPr="00FD39E8">
              <w:rPr>
                <w:color w:val="000000"/>
                <w:sz w:val="24"/>
                <w:szCs w:val="24"/>
                <w:lang w:val="ru-RU"/>
              </w:rPr>
              <w:t>Фактический адрес: 123456, г. Москва, ул. Чокана Валиханова, д. 2</w:t>
            </w:r>
          </w:p>
          <w:p w14:paraId="21CFDA6B" w14:textId="77777777" w:rsidR="00651C06" w:rsidRPr="00FD39E8" w:rsidRDefault="00FD39E8">
            <w:pPr>
              <w:rPr>
                <w:color w:val="000000"/>
                <w:sz w:val="24"/>
                <w:szCs w:val="24"/>
                <w:lang w:val="ru-RU"/>
              </w:rPr>
            </w:pPr>
            <w:r w:rsidRPr="00FD39E8">
              <w:rPr>
                <w:color w:val="000000"/>
                <w:sz w:val="24"/>
                <w:szCs w:val="24"/>
                <w:lang w:val="ru-RU"/>
              </w:rPr>
              <w:t>Тел. 511-001</w:t>
            </w:r>
          </w:p>
          <w:p w14:paraId="3DFB008E" w14:textId="77777777" w:rsidR="00651C06" w:rsidRPr="00FD39E8" w:rsidRDefault="00FD39E8">
            <w:pPr>
              <w:rPr>
                <w:color w:val="000000"/>
                <w:sz w:val="24"/>
                <w:szCs w:val="24"/>
                <w:lang w:val="ru-RU"/>
              </w:rPr>
            </w:pPr>
            <w:r w:rsidRPr="00FD39E8">
              <w:rPr>
                <w:color w:val="000000"/>
                <w:sz w:val="24"/>
                <w:szCs w:val="24"/>
                <w:lang w:val="ru-RU"/>
              </w:rPr>
              <w:t>ОГРН 1234567899876</w:t>
            </w:r>
          </w:p>
          <w:p w14:paraId="61511E93" w14:textId="77777777" w:rsidR="00651C06" w:rsidRPr="00FD39E8" w:rsidRDefault="00FD39E8">
            <w:pPr>
              <w:rPr>
                <w:color w:val="000000"/>
                <w:sz w:val="24"/>
                <w:szCs w:val="24"/>
                <w:lang w:val="ru-RU"/>
              </w:rPr>
            </w:pPr>
            <w:r w:rsidRPr="00FD39E8">
              <w:rPr>
                <w:color w:val="000000"/>
                <w:sz w:val="24"/>
                <w:szCs w:val="24"/>
                <w:lang w:val="ru-RU"/>
              </w:rPr>
              <w:t>ИНН 9876543210</w:t>
            </w:r>
          </w:p>
          <w:p w14:paraId="000EE930" w14:textId="77777777" w:rsidR="00651C06" w:rsidRPr="00FD39E8" w:rsidRDefault="00FD39E8">
            <w:pPr>
              <w:rPr>
                <w:color w:val="000000"/>
                <w:sz w:val="24"/>
                <w:szCs w:val="24"/>
                <w:lang w:val="ru-RU"/>
              </w:rPr>
            </w:pPr>
            <w:r w:rsidRPr="00FD39E8">
              <w:rPr>
                <w:color w:val="000000"/>
                <w:sz w:val="24"/>
                <w:szCs w:val="24"/>
                <w:lang w:val="ru-RU"/>
              </w:rPr>
              <w:t>КПП 123456789</w:t>
            </w:r>
          </w:p>
          <w:p w14:paraId="57148C9C" w14:textId="77777777" w:rsidR="00651C06" w:rsidRPr="00FD39E8" w:rsidRDefault="00FD39E8">
            <w:pPr>
              <w:rPr>
                <w:color w:val="000000"/>
                <w:sz w:val="24"/>
                <w:szCs w:val="24"/>
                <w:lang w:val="ru-RU"/>
              </w:rPr>
            </w:pPr>
            <w:r w:rsidRPr="00FD39E8">
              <w:rPr>
                <w:color w:val="000000"/>
                <w:sz w:val="24"/>
                <w:szCs w:val="24"/>
                <w:lang w:val="ru-RU"/>
              </w:rPr>
              <w:t>Р/с 40702810006000003583</w:t>
            </w:r>
          </w:p>
          <w:p w14:paraId="4A632306" w14:textId="77777777" w:rsidR="00651C06" w:rsidRPr="00FD39E8" w:rsidRDefault="00FD39E8">
            <w:pPr>
              <w:rPr>
                <w:color w:val="000000"/>
                <w:sz w:val="24"/>
                <w:szCs w:val="24"/>
                <w:lang w:val="ru-RU"/>
              </w:rPr>
            </w:pPr>
            <w:r w:rsidRPr="00FD39E8">
              <w:rPr>
                <w:color w:val="000000"/>
                <w:sz w:val="24"/>
                <w:szCs w:val="24"/>
                <w:lang w:val="ru-RU"/>
              </w:rPr>
              <w:t>в Московском филиале ПАО «Сбербанк России»</w:t>
            </w:r>
          </w:p>
          <w:p w14:paraId="5843894D" w14:textId="77777777" w:rsidR="00651C06" w:rsidRDefault="00FD39E8">
            <w:pPr>
              <w:rPr>
                <w:color w:val="000000"/>
                <w:sz w:val="24"/>
                <w:szCs w:val="24"/>
              </w:rPr>
            </w:pPr>
            <w:r>
              <w:rPr>
                <w:color w:val="000000"/>
                <w:sz w:val="24"/>
                <w:szCs w:val="24"/>
              </w:rPr>
              <w:t>К/с 30101810000000000816</w:t>
            </w:r>
          </w:p>
          <w:p w14:paraId="31F72CEF" w14:textId="77777777" w:rsidR="00651C06" w:rsidRDefault="00FD39E8">
            <w:pPr>
              <w:rPr>
                <w:color w:val="000000"/>
                <w:sz w:val="24"/>
                <w:szCs w:val="24"/>
              </w:rPr>
            </w:pPr>
            <w:r>
              <w:rPr>
                <w:color w:val="000000"/>
                <w:sz w:val="24"/>
                <w:szCs w:val="24"/>
              </w:rPr>
              <w:t>БИК 987456321</w:t>
            </w:r>
          </w:p>
        </w:tc>
        <w:tc>
          <w:tcPr>
            <w:tcW w:w="4560" w:type="dxa"/>
            <w:tcMar>
              <w:top w:w="75" w:type="dxa"/>
              <w:left w:w="75" w:type="dxa"/>
              <w:bottom w:w="75" w:type="dxa"/>
              <w:right w:w="75" w:type="dxa"/>
            </w:tcMar>
            <w:vAlign w:val="center"/>
          </w:tcPr>
          <w:p w14:paraId="72839E1E" w14:textId="77777777" w:rsidR="00651C06" w:rsidRPr="00FD39E8" w:rsidRDefault="00651C06">
            <w:pPr>
              <w:rPr>
                <w:color w:val="000000"/>
                <w:sz w:val="24"/>
                <w:szCs w:val="24"/>
                <w:lang w:val="ru-RU"/>
              </w:rPr>
            </w:pPr>
          </w:p>
          <w:p w14:paraId="3E55E82C" w14:textId="77777777" w:rsidR="00651C06" w:rsidRPr="00FD39E8" w:rsidRDefault="00FD39E8">
            <w:pPr>
              <w:rPr>
                <w:color w:val="000000"/>
                <w:sz w:val="24"/>
                <w:szCs w:val="24"/>
                <w:lang w:val="ru-RU"/>
              </w:rPr>
            </w:pPr>
            <w:r w:rsidRPr="00FD39E8">
              <w:rPr>
                <w:b/>
                <w:color w:val="000000"/>
                <w:sz w:val="24"/>
                <w:szCs w:val="24"/>
                <w:lang w:val="ru-RU"/>
              </w:rPr>
              <w:t>ООО «</w:t>
            </w:r>
            <w:r w:rsidR="00205A19">
              <w:rPr>
                <w:b/>
                <w:color w:val="000000"/>
                <w:sz w:val="24"/>
                <w:szCs w:val="24"/>
                <w:lang w:val="ru-RU"/>
              </w:rPr>
              <w:t>Юридическая азбука</w:t>
            </w:r>
            <w:r w:rsidRPr="00FD39E8">
              <w:rPr>
                <w:b/>
                <w:color w:val="000000"/>
                <w:sz w:val="24"/>
                <w:szCs w:val="24"/>
                <w:lang w:val="ru-RU"/>
              </w:rPr>
              <w:t>»</w:t>
            </w:r>
          </w:p>
          <w:p w14:paraId="00B8C2D2" w14:textId="77777777" w:rsidR="00651C06" w:rsidRPr="00FD39E8" w:rsidRDefault="00FD39E8">
            <w:pPr>
              <w:rPr>
                <w:color w:val="000000"/>
                <w:sz w:val="24"/>
                <w:szCs w:val="24"/>
                <w:lang w:val="ru-RU"/>
              </w:rPr>
            </w:pPr>
            <w:r w:rsidRPr="00FD39E8">
              <w:rPr>
                <w:color w:val="000000"/>
                <w:sz w:val="24"/>
                <w:szCs w:val="24"/>
                <w:lang w:val="ru-RU"/>
              </w:rPr>
              <w:t>Юридический адрес: 654321, г. Москва, ул. Красных зорь, д. 65</w:t>
            </w:r>
          </w:p>
          <w:p w14:paraId="4B1695CE" w14:textId="77777777" w:rsidR="00651C06" w:rsidRPr="00FD39E8" w:rsidRDefault="00FD39E8">
            <w:pPr>
              <w:rPr>
                <w:color w:val="000000"/>
                <w:sz w:val="24"/>
                <w:szCs w:val="24"/>
                <w:lang w:val="ru-RU"/>
              </w:rPr>
            </w:pPr>
            <w:r w:rsidRPr="00FD39E8">
              <w:rPr>
                <w:color w:val="000000"/>
                <w:sz w:val="24"/>
                <w:szCs w:val="24"/>
                <w:lang w:val="ru-RU"/>
              </w:rPr>
              <w:t>Фактический адрес: 654321, г. Москва, ул. Красных зорь, д. 65.</w:t>
            </w:r>
          </w:p>
          <w:p w14:paraId="3C7DDD6C" w14:textId="77777777" w:rsidR="00651C06" w:rsidRPr="00FD39E8" w:rsidRDefault="00FD39E8">
            <w:pPr>
              <w:rPr>
                <w:color w:val="000000"/>
                <w:sz w:val="24"/>
                <w:szCs w:val="24"/>
                <w:lang w:val="ru-RU"/>
              </w:rPr>
            </w:pPr>
            <w:r w:rsidRPr="00FD39E8">
              <w:rPr>
                <w:color w:val="000000"/>
                <w:sz w:val="24"/>
                <w:szCs w:val="24"/>
                <w:lang w:val="ru-RU"/>
              </w:rPr>
              <w:t>Тел. 486-001</w:t>
            </w:r>
          </w:p>
          <w:p w14:paraId="43A45884" w14:textId="77777777" w:rsidR="00651C06" w:rsidRPr="00FD39E8" w:rsidRDefault="00FD39E8">
            <w:pPr>
              <w:rPr>
                <w:color w:val="000000"/>
                <w:sz w:val="24"/>
                <w:szCs w:val="24"/>
                <w:lang w:val="ru-RU"/>
              </w:rPr>
            </w:pPr>
            <w:r w:rsidRPr="00FD39E8">
              <w:rPr>
                <w:color w:val="000000"/>
                <w:sz w:val="24"/>
                <w:szCs w:val="24"/>
                <w:lang w:val="ru-RU"/>
              </w:rPr>
              <w:t>ОГРН 9876543211234</w:t>
            </w:r>
          </w:p>
          <w:p w14:paraId="12E4A975" w14:textId="77777777" w:rsidR="00651C06" w:rsidRPr="00FD39E8" w:rsidRDefault="00FD39E8">
            <w:pPr>
              <w:rPr>
                <w:color w:val="000000"/>
                <w:sz w:val="24"/>
                <w:szCs w:val="24"/>
                <w:lang w:val="ru-RU"/>
              </w:rPr>
            </w:pPr>
            <w:r w:rsidRPr="00FD39E8">
              <w:rPr>
                <w:color w:val="000000"/>
                <w:sz w:val="24"/>
                <w:szCs w:val="24"/>
                <w:lang w:val="ru-RU"/>
              </w:rPr>
              <w:t>ИНН 1023456789</w:t>
            </w:r>
          </w:p>
          <w:p w14:paraId="69459763" w14:textId="77777777" w:rsidR="00651C06" w:rsidRPr="00FD39E8" w:rsidRDefault="00FD39E8">
            <w:pPr>
              <w:rPr>
                <w:color w:val="000000"/>
                <w:sz w:val="24"/>
                <w:szCs w:val="24"/>
                <w:lang w:val="ru-RU"/>
              </w:rPr>
            </w:pPr>
            <w:r w:rsidRPr="00FD39E8">
              <w:rPr>
                <w:color w:val="000000"/>
                <w:sz w:val="24"/>
                <w:szCs w:val="24"/>
                <w:lang w:val="ru-RU"/>
              </w:rPr>
              <w:t>КПП 987654321</w:t>
            </w:r>
          </w:p>
          <w:p w14:paraId="2DCD9F69" w14:textId="77777777" w:rsidR="00651C06" w:rsidRPr="00FD39E8" w:rsidRDefault="00FD39E8">
            <w:pPr>
              <w:rPr>
                <w:color w:val="000000"/>
                <w:sz w:val="24"/>
                <w:szCs w:val="24"/>
                <w:lang w:val="ru-RU"/>
              </w:rPr>
            </w:pPr>
            <w:r w:rsidRPr="00FD39E8">
              <w:rPr>
                <w:color w:val="000000"/>
                <w:sz w:val="24"/>
                <w:szCs w:val="24"/>
                <w:lang w:val="ru-RU"/>
              </w:rPr>
              <w:t>Р/с 40802710005000003482</w:t>
            </w:r>
          </w:p>
          <w:p w14:paraId="44694EF1" w14:textId="77777777" w:rsidR="00651C06" w:rsidRPr="00FD39E8" w:rsidRDefault="00FD39E8">
            <w:pPr>
              <w:rPr>
                <w:color w:val="000000"/>
                <w:sz w:val="24"/>
                <w:szCs w:val="24"/>
                <w:lang w:val="ru-RU"/>
              </w:rPr>
            </w:pPr>
            <w:r w:rsidRPr="00FD39E8">
              <w:rPr>
                <w:color w:val="000000"/>
                <w:sz w:val="24"/>
                <w:szCs w:val="24"/>
                <w:lang w:val="ru-RU"/>
              </w:rPr>
              <w:t>в Московском филиале ПАО «Сбербанк России»</w:t>
            </w:r>
          </w:p>
          <w:p w14:paraId="17065E8D" w14:textId="77777777" w:rsidR="00651C06" w:rsidRDefault="00FD39E8">
            <w:pPr>
              <w:rPr>
                <w:color w:val="000000"/>
                <w:sz w:val="24"/>
                <w:szCs w:val="24"/>
              </w:rPr>
            </w:pPr>
            <w:r>
              <w:rPr>
                <w:color w:val="000000"/>
                <w:sz w:val="24"/>
                <w:szCs w:val="24"/>
              </w:rPr>
              <w:t>К/с 20101810000000000716</w:t>
            </w:r>
          </w:p>
          <w:p w14:paraId="6A660962" w14:textId="77777777" w:rsidR="00651C06" w:rsidRDefault="00FD39E8">
            <w:pPr>
              <w:rPr>
                <w:color w:val="000000"/>
                <w:sz w:val="24"/>
                <w:szCs w:val="24"/>
              </w:rPr>
            </w:pPr>
            <w:r>
              <w:rPr>
                <w:color w:val="000000"/>
                <w:sz w:val="24"/>
                <w:szCs w:val="24"/>
              </w:rPr>
              <w:t>БИК 123654789</w:t>
            </w:r>
          </w:p>
          <w:p w14:paraId="6782DD59" w14:textId="77777777" w:rsidR="00651C06" w:rsidRDefault="00651C06">
            <w:pPr>
              <w:rPr>
                <w:color w:val="000000"/>
                <w:sz w:val="24"/>
                <w:szCs w:val="24"/>
              </w:rPr>
            </w:pPr>
          </w:p>
        </w:tc>
      </w:tr>
      <w:tr w:rsidR="00651C06" w14:paraId="092B6005" w14:textId="77777777">
        <w:trPr>
          <w:trHeight w:val="1114"/>
        </w:trPr>
        <w:tc>
          <w:tcPr>
            <w:tcW w:w="4617" w:type="dxa"/>
            <w:tcMar>
              <w:top w:w="75" w:type="dxa"/>
              <w:left w:w="75" w:type="dxa"/>
              <w:bottom w:w="75" w:type="dxa"/>
              <w:right w:w="75" w:type="dxa"/>
            </w:tcMar>
            <w:vAlign w:val="center"/>
          </w:tcPr>
          <w:p w14:paraId="21FD60D7" w14:textId="77777777" w:rsidR="00651C06" w:rsidRPr="00FD39E8" w:rsidRDefault="00FD39E8">
            <w:pPr>
              <w:rPr>
                <w:color w:val="000000"/>
                <w:sz w:val="24"/>
                <w:szCs w:val="24"/>
                <w:lang w:val="ru-RU"/>
              </w:rPr>
            </w:pPr>
            <w:r w:rsidRPr="00FD39E8">
              <w:rPr>
                <w:color w:val="000000"/>
                <w:sz w:val="24"/>
                <w:szCs w:val="24"/>
                <w:lang w:val="ru-RU"/>
              </w:rPr>
              <w:t>Тодоренко /</w:t>
            </w:r>
            <w:r>
              <w:rPr>
                <w:color w:val="000000"/>
                <w:sz w:val="24"/>
                <w:szCs w:val="24"/>
              </w:rPr>
              <w:t> </w:t>
            </w:r>
            <w:r w:rsidRPr="00FD39E8">
              <w:rPr>
                <w:color w:val="000000"/>
                <w:sz w:val="24"/>
                <w:szCs w:val="24"/>
                <w:lang w:val="ru-RU"/>
              </w:rPr>
              <w:t xml:space="preserve">директор В.Н. Тодоренко </w:t>
            </w:r>
          </w:p>
          <w:p w14:paraId="1078E429" w14:textId="77777777" w:rsidR="00651C06" w:rsidRPr="00FD39E8" w:rsidRDefault="00FD39E8">
            <w:pPr>
              <w:rPr>
                <w:color w:val="000000"/>
                <w:sz w:val="24"/>
                <w:szCs w:val="24"/>
                <w:lang w:val="ru-RU"/>
              </w:rPr>
            </w:pPr>
            <w:r w:rsidRPr="00FD39E8">
              <w:rPr>
                <w:color w:val="000000"/>
                <w:sz w:val="24"/>
                <w:szCs w:val="24"/>
                <w:lang w:val="ru-RU"/>
              </w:rPr>
              <w:t>М.П.</w:t>
            </w:r>
          </w:p>
        </w:tc>
        <w:tc>
          <w:tcPr>
            <w:tcW w:w="4560" w:type="dxa"/>
            <w:tcMar>
              <w:top w:w="75" w:type="dxa"/>
              <w:left w:w="75" w:type="dxa"/>
              <w:bottom w:w="75" w:type="dxa"/>
              <w:right w:w="75" w:type="dxa"/>
            </w:tcMar>
            <w:vAlign w:val="center"/>
          </w:tcPr>
          <w:p w14:paraId="08D5BA63" w14:textId="77777777" w:rsidR="00651C06" w:rsidRPr="00FD39E8" w:rsidRDefault="00FD39E8">
            <w:pPr>
              <w:rPr>
                <w:color w:val="000000"/>
                <w:sz w:val="24"/>
                <w:szCs w:val="24"/>
                <w:lang w:val="ru-RU"/>
              </w:rPr>
            </w:pPr>
            <w:r w:rsidRPr="00FD39E8">
              <w:rPr>
                <w:color w:val="000000"/>
                <w:sz w:val="24"/>
                <w:szCs w:val="24"/>
                <w:lang w:val="ru-RU"/>
              </w:rPr>
              <w:t>Тагилов / генеральный директор В.С. Тагилов</w:t>
            </w:r>
          </w:p>
          <w:p w14:paraId="0A5C1201" w14:textId="77777777" w:rsidR="00651C06" w:rsidRDefault="00FD39E8">
            <w:pPr>
              <w:rPr>
                <w:color w:val="000000"/>
                <w:sz w:val="24"/>
                <w:szCs w:val="24"/>
              </w:rPr>
            </w:pPr>
            <w:r>
              <w:rPr>
                <w:color w:val="000000"/>
                <w:sz w:val="24"/>
                <w:szCs w:val="24"/>
              </w:rPr>
              <w:t>М.П.</w:t>
            </w:r>
          </w:p>
        </w:tc>
      </w:tr>
    </w:tbl>
    <w:p w14:paraId="600F675F" w14:textId="77777777" w:rsidR="00651C06" w:rsidRDefault="00651C06">
      <w:bookmarkStart w:id="1" w:name="_GoBack"/>
      <w:bookmarkEnd w:id="1"/>
    </w:p>
    <w:sectPr w:rsidR="00651C06" w:rsidSect="008234A5">
      <w:pgSz w:w="11907" w:h="16839"/>
      <w:pgMar w:top="1440" w:right="1440" w:bottom="9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C4968"/>
    <w:multiLevelType w:val="multilevel"/>
    <w:tmpl w:val="BCD0E6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09E463C"/>
    <w:multiLevelType w:val="multilevel"/>
    <w:tmpl w:val="538217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C06"/>
    <w:rsid w:val="00205A19"/>
    <w:rsid w:val="00651C06"/>
    <w:rsid w:val="008234A5"/>
    <w:rsid w:val="00BE64AE"/>
    <w:rsid w:val="00FD3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F2D2"/>
  <w15:docId w15:val="{A2C68F89-620A-4E68-8ECD-718A7F6F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HEzoZTzMw31LqAA5//J8X0ocTg==">AMUW2mUUJ/g0NhuWwwXTWfEdnm7KTpRm53tdfmJPgZv679yjfv8BazJ2bA9yTPZsvnLaRKUv/+xD0iDqV6FHuh/YYNfKdV22bWrPZDqQ7HFKDZNSKrLvcUhRuNSIanM+XUQIeOPmSbGQ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2571</Words>
  <Characters>14658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Образец договора с медучреждением на проведение периодических медосмотров</vt:lpstr>
    </vt:vector>
  </TitlesOfParts>
  <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с медучреждением на проведение периодических медосмотров</dc:title>
  <dc:subject>Образец договора с медучреждением на проведение периодических медосмотров</dc:subject>
  <dc:creator>Sergey</dc:creator>
  <cp:keywords>Образец договора с медучреждением на проведение периодических медосмотров</cp:keywords>
  <dc:description>Образец договора с медучреждением на проведение периодических медосмотров</dc:description>
  <cp:lastModifiedBy>Sergey  Eremeev</cp:lastModifiedBy>
  <cp:revision>19</cp:revision>
  <cp:lastPrinted>2021-09-08T13:34:00Z</cp:lastPrinted>
  <dcterms:created xsi:type="dcterms:W3CDTF">2020-08-24T13:40:00Z</dcterms:created>
  <dcterms:modified xsi:type="dcterms:W3CDTF">2021-09-08T13:35:00Z</dcterms:modified>
  <cp:category>Образец договора с медучреждением на проведение периодических медосмотров</cp:category>
</cp:coreProperties>
</file>