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C8B3" w14:textId="77777777" w:rsidR="00993426" w:rsidRDefault="00DB7ABB" w:rsidP="00DB7A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Трудовой договор</w:t>
      </w:r>
    </w:p>
    <w:p w14:paraId="349A7D8E" w14:textId="77777777" w:rsidR="00DB7ABB" w:rsidRDefault="00993426" w:rsidP="00DB7A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врачом-педиатром участковым</w:t>
      </w:r>
    </w:p>
    <w:p w14:paraId="25CF7440" w14:textId="77777777" w:rsidR="00993426" w:rsidRPr="00993426" w:rsidRDefault="00993426" w:rsidP="00DB7A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7"/>
        <w:gridCol w:w="511"/>
        <w:gridCol w:w="1051"/>
        <w:gridCol w:w="3782"/>
      </w:tblGrid>
      <w:tr w:rsidR="00DB7ABB" w:rsidRPr="00993426" w14:paraId="610E3A1B" w14:textId="77777777">
        <w:trPr>
          <w:trHeight w:val="217"/>
          <w:jc w:val="center"/>
        </w:trPr>
        <w:tc>
          <w:tcPr>
            <w:tcW w:w="4554" w:type="dxa"/>
          </w:tcPr>
          <w:p w14:paraId="22AB6F8D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93426">
              <w:rPr>
                <w:bCs/>
                <w:color w:val="000000"/>
              </w:rPr>
              <w:t>г. Тамбов</w:t>
            </w:r>
          </w:p>
        </w:tc>
        <w:tc>
          <w:tcPr>
            <w:tcW w:w="540" w:type="dxa"/>
          </w:tcPr>
          <w:p w14:paraId="25E345D2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1AFA5BB6" w14:textId="77777777" w:rsidR="00993426" w:rsidRPr="00993426" w:rsidRDefault="0099342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119D2777" w14:textId="77777777" w:rsidR="00993426" w:rsidRPr="00993426" w:rsidRDefault="0099342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54FFCB9B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</w:p>
        </w:tc>
        <w:tc>
          <w:tcPr>
            <w:tcW w:w="4140" w:type="dxa"/>
          </w:tcPr>
          <w:p w14:paraId="7432EF2B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</w:p>
        </w:tc>
      </w:tr>
    </w:tbl>
    <w:p w14:paraId="79D816D1" w14:textId="77777777" w:rsidR="00DB7ABB" w:rsidRPr="00993426" w:rsidRDefault="00DB7ABB" w:rsidP="00DB7ABB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993426">
        <w:rPr>
          <w:color w:val="000000"/>
        </w:rPr>
        <w:t xml:space="preserve">   Тамбовское областное государственное бюджетное учреждени</w:t>
      </w:r>
      <w:r w:rsidR="00495B32" w:rsidRPr="00993426">
        <w:rPr>
          <w:color w:val="000000"/>
        </w:rPr>
        <w:t>е</w:t>
      </w:r>
      <w:r w:rsidRPr="00993426">
        <w:rPr>
          <w:color w:val="000000"/>
        </w:rPr>
        <w:t xml:space="preserve"> здравоохранения «», именуемое в дальнейшем «Работодатель», в лице главного </w:t>
      </w:r>
      <w:proofErr w:type="gramStart"/>
      <w:r w:rsidRPr="00993426">
        <w:rPr>
          <w:color w:val="000000"/>
        </w:rPr>
        <w:t xml:space="preserve">врача  </w:t>
      </w:r>
      <w:r w:rsidR="008A568B" w:rsidRPr="00993426">
        <w:rPr>
          <w:color w:val="000000"/>
        </w:rPr>
        <w:t>_</w:t>
      </w:r>
      <w:proofErr w:type="gramEnd"/>
      <w:r w:rsidR="008A568B" w:rsidRPr="00993426">
        <w:rPr>
          <w:color w:val="000000"/>
        </w:rPr>
        <w:t xml:space="preserve">_______ </w:t>
      </w:r>
      <w:r w:rsidRPr="00993426">
        <w:rPr>
          <w:color w:val="000000"/>
        </w:rPr>
        <w:t xml:space="preserve">, действующее на основании Устава, утвержденного постановлением администрации Тамбовской области </w:t>
      </w:r>
      <w:r w:rsidRPr="00993426">
        <w:t xml:space="preserve">от  №  </w:t>
      </w:r>
      <w:r w:rsidRPr="00993426">
        <w:rPr>
          <w:color w:val="000000"/>
        </w:rPr>
        <w:t xml:space="preserve">, и постановления администрации города Тамбова  от </w:t>
      </w:r>
      <w:r w:rsidR="008A568B" w:rsidRPr="00993426">
        <w:rPr>
          <w:color w:val="000000"/>
        </w:rPr>
        <w:t xml:space="preserve"> №   </w:t>
      </w:r>
      <w:r w:rsidRPr="00993426">
        <w:rPr>
          <w:color w:val="000000"/>
        </w:rPr>
        <w:t>, с одной стороны, и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38"/>
        <w:gridCol w:w="2491"/>
        <w:gridCol w:w="4034"/>
      </w:tblGrid>
      <w:tr w:rsidR="00DB7ABB" w:rsidRPr="00993426" w14:paraId="77F6F45F" w14:textId="77777777">
        <w:trPr>
          <w:trHeight w:val="360"/>
        </w:trPr>
        <w:tc>
          <w:tcPr>
            <w:tcW w:w="30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F0372D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819EE1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B8D603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</w:tbl>
    <w:p w14:paraId="5809E50F" w14:textId="77777777" w:rsidR="00DB7ABB" w:rsidRPr="00993426" w:rsidRDefault="00DB7ABB" w:rsidP="00DB7ABB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993426">
        <w:rPr>
          <w:color w:val="000000"/>
        </w:rPr>
        <w:t>именуемый (</w:t>
      </w:r>
      <w:proofErr w:type="spellStart"/>
      <w:r w:rsidRPr="00993426">
        <w:rPr>
          <w:color w:val="000000"/>
        </w:rPr>
        <w:t>ая</w:t>
      </w:r>
      <w:proofErr w:type="spellEnd"/>
      <w:r w:rsidRPr="00993426">
        <w:rPr>
          <w:color w:val="000000"/>
        </w:rPr>
        <w:t>) в дальнейшем «Работник», с другой стороны, вместе именуемые в дальнейшем «Стороны», заключили настоящий трудовой договор о нижеследующем:</w:t>
      </w:r>
    </w:p>
    <w:p w14:paraId="0EA556BB" w14:textId="77777777" w:rsidR="00DB7ABB" w:rsidRPr="00993426" w:rsidRDefault="00DB7ABB" w:rsidP="00DB7ABB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</w:p>
    <w:p w14:paraId="77FCF515" w14:textId="77777777" w:rsidR="00DB7ABB" w:rsidRPr="00993426" w:rsidRDefault="00DB7ABB" w:rsidP="00DB7ABB">
      <w:pPr>
        <w:pStyle w:val="a4"/>
        <w:spacing w:before="0" w:after="0"/>
        <w:jc w:val="center"/>
      </w:pPr>
      <w:r w:rsidRPr="00993426">
        <w:rPr>
          <w:rStyle w:val="a5"/>
        </w:rPr>
        <w:t>I. Общие положения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60"/>
        <w:gridCol w:w="481"/>
        <w:gridCol w:w="1349"/>
        <w:gridCol w:w="1078"/>
        <w:gridCol w:w="2710"/>
        <w:gridCol w:w="383"/>
      </w:tblGrid>
      <w:tr w:rsidR="00DB7ABB" w:rsidRPr="00993426" w14:paraId="40B8423C" w14:textId="77777777" w:rsidTr="00A47981">
        <w:trPr>
          <w:trHeight w:val="165"/>
        </w:trPr>
        <w:tc>
          <w:tcPr>
            <w:tcW w:w="6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32CD3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ind w:right="130"/>
              <w:jc w:val="both"/>
            </w:pPr>
            <w:r w:rsidRPr="00993426">
              <w:t>1.1. По настоящему трудовому договору «Работодатель»</w:t>
            </w:r>
            <w:r w:rsidR="00993426">
              <w:t xml:space="preserve"> </w:t>
            </w:r>
            <w:r w:rsidRPr="00993426">
              <w:t>предоставляет «Работнику» работу по должности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B80C8" w14:textId="77777777" w:rsidR="00DB7ABB" w:rsidRPr="00993426" w:rsidRDefault="00DB7ABB"/>
        </w:tc>
      </w:tr>
      <w:tr w:rsidR="00DB7ABB" w:rsidRPr="00993426" w14:paraId="49865351" w14:textId="77777777">
        <w:trPr>
          <w:trHeight w:val="228"/>
        </w:trPr>
        <w:tc>
          <w:tcPr>
            <w:tcW w:w="946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D1DFDF" w14:textId="77777777" w:rsidR="00DB7ABB" w:rsidRPr="00993426" w:rsidRDefault="00D42284">
            <w:pPr>
              <w:jc w:val="center"/>
              <w:rPr>
                <w:b/>
              </w:rPr>
            </w:pPr>
            <w:r w:rsidRPr="00993426">
              <w:rPr>
                <w:b/>
              </w:rPr>
              <w:t xml:space="preserve">Врач-педиатр участковый, </w:t>
            </w:r>
          </w:p>
        </w:tc>
      </w:tr>
      <w:tr w:rsidR="00DB7ABB" w:rsidRPr="00993426" w14:paraId="790A324E" w14:textId="77777777">
        <w:trPr>
          <w:trHeight w:val="69"/>
        </w:trPr>
        <w:tc>
          <w:tcPr>
            <w:tcW w:w="946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371415" w14:textId="77777777" w:rsidR="00DB7ABB" w:rsidRPr="00993426" w:rsidRDefault="00DB7ABB">
            <w:pPr>
              <w:jc w:val="center"/>
            </w:pPr>
            <w:r w:rsidRPr="00993426">
              <w:t>(наименование должности, профессии или специальности с указанием квалификации)</w:t>
            </w:r>
          </w:p>
        </w:tc>
      </w:tr>
      <w:tr w:rsidR="00DB7ABB" w:rsidRPr="00993426" w14:paraId="7C3E6534" w14:textId="77777777">
        <w:trPr>
          <w:trHeight w:val="228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38E1E2" w14:textId="77777777" w:rsidR="00DB7ABB" w:rsidRPr="00993426" w:rsidRDefault="00DB7ABB">
            <w:r w:rsidRPr="00993426">
              <w:t>а «Работник» обязуется лично выполнять работу в соответствии с условиями настоящего трудового договора и должностной инструкцией, утверждаемой «Работодателем». Должностные обязанности «Работника» предусмотрены приложением к настоящему трудовому договору.</w:t>
            </w:r>
          </w:p>
        </w:tc>
      </w:tr>
      <w:tr w:rsidR="00DB7ABB" w:rsidRPr="00993426" w14:paraId="7E406E0E" w14:textId="77777777">
        <w:trPr>
          <w:trHeight w:val="228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BD6E63" w14:textId="77777777" w:rsidR="00DB7ABB" w:rsidRPr="00993426" w:rsidRDefault="00DB7ABB"/>
        </w:tc>
      </w:tr>
      <w:tr w:rsidR="001B6E76" w:rsidRPr="00993426" w14:paraId="0BB4FDDA" w14:textId="77777777" w:rsidTr="00CD0906">
        <w:trPr>
          <w:trHeight w:val="22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8CB01BB" w14:textId="77777777" w:rsidR="001B6E76" w:rsidRPr="00993426" w:rsidRDefault="001B6E76" w:rsidP="00E76D45">
            <w:r w:rsidRPr="00993426">
              <w:t>1.2. Местом работы «Работника» является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E1E80" w14:textId="77777777" w:rsidR="001B6E76" w:rsidRPr="00993426" w:rsidRDefault="001B6E76" w:rsidP="008A568B">
            <w:r w:rsidRPr="00993426">
              <w:rPr>
                <w:color w:val="000000"/>
              </w:rPr>
              <w:t>Тамбовское областное госу</w:t>
            </w:r>
            <w:r w:rsidR="00D30A4E" w:rsidRPr="00993426">
              <w:rPr>
                <w:color w:val="000000"/>
              </w:rPr>
              <w:t>дарственное бюджетное учреждение</w:t>
            </w:r>
            <w:r w:rsidRPr="00993426">
              <w:rPr>
                <w:color w:val="000000"/>
              </w:rPr>
              <w:t xml:space="preserve"> здравоохранения «», расположенное по адресу: </w:t>
            </w:r>
          </w:p>
        </w:tc>
      </w:tr>
      <w:tr w:rsidR="001B6E76" w:rsidRPr="00993426" w14:paraId="77E0890D" w14:textId="77777777" w:rsidTr="00AE7639">
        <w:trPr>
          <w:trHeight w:val="7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7B56A8" w14:textId="77777777" w:rsidR="001B6E76" w:rsidRPr="00993426" w:rsidRDefault="001B6E76"/>
        </w:tc>
        <w:tc>
          <w:tcPr>
            <w:tcW w:w="6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B8494A" w14:textId="77777777" w:rsidR="001B6E76" w:rsidRPr="00993426" w:rsidRDefault="001B6E76">
            <w:pPr>
              <w:pStyle w:val="a4"/>
              <w:spacing w:before="0" w:after="0"/>
              <w:jc w:val="center"/>
            </w:pPr>
          </w:p>
        </w:tc>
      </w:tr>
      <w:tr w:rsidR="0077012C" w:rsidRPr="00993426" w14:paraId="0FEBE49B" w14:textId="77777777" w:rsidTr="00AE7639">
        <w:trPr>
          <w:trHeight w:val="7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F6AA82" w14:textId="77777777" w:rsidR="0077012C" w:rsidRPr="00993426" w:rsidRDefault="0077012C">
            <w:r w:rsidRPr="00993426">
              <w:t>1.3. «Работник» осуществляет работу в структурном подразделении «Работодателя»</w:t>
            </w:r>
          </w:p>
        </w:tc>
        <w:tc>
          <w:tcPr>
            <w:tcW w:w="6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847EB" w14:textId="77777777" w:rsidR="0077012C" w:rsidRPr="00993426" w:rsidRDefault="00AE7639">
            <w:pPr>
              <w:pStyle w:val="a4"/>
              <w:spacing w:before="0" w:after="0"/>
              <w:jc w:val="center"/>
              <w:rPr>
                <w:rStyle w:val="a6"/>
                <w:b/>
              </w:rPr>
            </w:pPr>
            <w:r w:rsidRPr="00993426">
              <w:rPr>
                <w:rStyle w:val="a6"/>
                <w:b/>
              </w:rPr>
              <w:t>-</w:t>
            </w:r>
          </w:p>
        </w:tc>
      </w:tr>
      <w:tr w:rsidR="0077012C" w:rsidRPr="00993426" w14:paraId="63B7CF5D" w14:textId="77777777" w:rsidTr="00AE7639">
        <w:trPr>
          <w:trHeight w:val="7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ADC6CD" w14:textId="77777777" w:rsidR="0077012C" w:rsidRPr="00993426" w:rsidRDefault="0077012C"/>
        </w:tc>
        <w:tc>
          <w:tcPr>
            <w:tcW w:w="60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0A508" w14:textId="77777777" w:rsidR="0077012C" w:rsidRPr="00993426" w:rsidRDefault="0077012C">
            <w:pPr>
              <w:pStyle w:val="a4"/>
              <w:spacing w:before="0" w:after="0"/>
              <w:jc w:val="center"/>
              <w:rPr>
                <w:rStyle w:val="a6"/>
              </w:rPr>
            </w:pPr>
            <w:r w:rsidRPr="00993426">
              <w:rPr>
                <w:rStyle w:val="a6"/>
              </w:rPr>
              <w:t>(наименование необособленного отделения, отдела, участка, лаборатории и пр.)</w:t>
            </w:r>
          </w:p>
        </w:tc>
      </w:tr>
      <w:tr w:rsidR="001B6E76" w:rsidRPr="00993426" w14:paraId="5FDFC084" w14:textId="77777777">
        <w:trPr>
          <w:trHeight w:val="228"/>
        </w:trPr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B0A1D" w14:textId="77777777" w:rsidR="001B6E76" w:rsidRPr="00993426" w:rsidRDefault="00852E04">
            <w:pPr>
              <w:jc w:val="center"/>
              <w:rPr>
                <w:b/>
              </w:rPr>
            </w:pPr>
            <w:r w:rsidRPr="00993426">
              <w:rPr>
                <w:b/>
              </w:rPr>
              <w:t>-</w:t>
            </w:r>
          </w:p>
        </w:tc>
      </w:tr>
      <w:tr w:rsidR="001B6E76" w:rsidRPr="00993426" w14:paraId="34985BBE" w14:textId="77777777">
        <w:trPr>
          <w:trHeight w:val="228"/>
        </w:trPr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97AD2" w14:textId="77777777" w:rsidR="001B6E76" w:rsidRPr="00993426" w:rsidRDefault="001B6E76">
            <w:r w:rsidRPr="00993426">
              <w:t>1.</w:t>
            </w:r>
            <w:r w:rsidR="0077012C" w:rsidRPr="00993426">
              <w:t>4</w:t>
            </w:r>
            <w:r w:rsidRPr="00993426">
              <w:t>. Работа у «Работодателя» является для «Работника»: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98F3A" w14:textId="77777777" w:rsidR="001B6E76" w:rsidRPr="00993426" w:rsidRDefault="00D42284">
            <w:pPr>
              <w:rPr>
                <w:b/>
              </w:rPr>
            </w:pPr>
            <w:r w:rsidRPr="00993426">
              <w:rPr>
                <w:b/>
              </w:rPr>
              <w:t>Основной</w:t>
            </w:r>
          </w:p>
        </w:tc>
      </w:tr>
      <w:tr w:rsidR="001B6E76" w:rsidRPr="00993426" w14:paraId="52A1DCB0" w14:textId="77777777">
        <w:trPr>
          <w:trHeight w:val="48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4604A" w14:textId="77777777" w:rsidR="001B6E76" w:rsidRPr="00993426" w:rsidRDefault="001B6E76"/>
        </w:tc>
        <w:tc>
          <w:tcPr>
            <w:tcW w:w="60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ECFAC" w14:textId="77777777" w:rsidR="001B6E76" w:rsidRPr="00993426" w:rsidRDefault="001B6E76">
            <w:pPr>
              <w:pStyle w:val="a4"/>
              <w:spacing w:before="0" w:after="0"/>
              <w:ind w:firstLine="840"/>
              <w:jc w:val="center"/>
            </w:pPr>
            <w:r w:rsidRPr="00993426">
              <w:rPr>
                <w:rStyle w:val="a6"/>
              </w:rPr>
              <w:t>(основной, по совместительству)</w:t>
            </w:r>
          </w:p>
        </w:tc>
      </w:tr>
      <w:tr w:rsidR="001B6E76" w:rsidRPr="00993426" w14:paraId="43B63826" w14:textId="77777777">
        <w:trPr>
          <w:trHeight w:val="48"/>
        </w:trPr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9C38A9" w14:textId="77777777" w:rsidR="001B6E76" w:rsidRPr="00993426" w:rsidRDefault="001B6E76">
            <w:r w:rsidRPr="00993426">
              <w:t>1.</w:t>
            </w:r>
            <w:r w:rsidR="0077012C" w:rsidRPr="00993426">
              <w:t>5</w:t>
            </w:r>
            <w:r w:rsidRPr="00993426">
              <w:t xml:space="preserve">. «Работнику» </w:t>
            </w:r>
            <w:r w:rsidR="00993426" w:rsidRPr="00993426">
              <w:t>устанавливается испытательный</w:t>
            </w:r>
            <w:r w:rsidRPr="00993426">
              <w:t xml:space="preserve"> срок с целью проверки </w:t>
            </w:r>
          </w:p>
          <w:p w14:paraId="52367460" w14:textId="77777777" w:rsidR="001B6E76" w:rsidRPr="00993426" w:rsidRDefault="00993426">
            <w:r w:rsidRPr="00993426">
              <w:t>соответствия «</w:t>
            </w:r>
            <w:r w:rsidR="001B6E76" w:rsidRPr="00993426">
              <w:t>Работника» поручаемой работе.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B5D92" w14:textId="77777777" w:rsidR="001B6E76" w:rsidRPr="00993426" w:rsidRDefault="001B6E76">
            <w:r w:rsidRPr="00993426">
              <w:t>с «__» _</w:t>
            </w:r>
            <w:r w:rsidRPr="00993426">
              <w:rPr>
                <w:u w:val="single"/>
              </w:rPr>
              <w:t>_</w:t>
            </w:r>
            <w:r w:rsidR="00852E04" w:rsidRPr="00993426">
              <w:rPr>
                <w:u w:val="single"/>
              </w:rPr>
              <w:t>-</w:t>
            </w:r>
            <w:r w:rsidRPr="00993426">
              <w:rPr>
                <w:u w:val="single"/>
              </w:rPr>
              <w:t>_</w:t>
            </w:r>
            <w:r w:rsidRPr="00993426">
              <w:t xml:space="preserve">__ 20__г. по </w:t>
            </w:r>
            <w:proofErr w:type="gramStart"/>
            <w:r w:rsidRPr="00993426">
              <w:t xml:space="preserve">   «</w:t>
            </w:r>
            <w:proofErr w:type="gramEnd"/>
            <w:r w:rsidRPr="00993426">
              <w:t>__» _</w:t>
            </w:r>
            <w:r w:rsidRPr="00993426">
              <w:rPr>
                <w:u w:val="single"/>
              </w:rPr>
              <w:t>_</w:t>
            </w:r>
            <w:r w:rsidR="00852E04" w:rsidRPr="00993426">
              <w:rPr>
                <w:u w:val="single"/>
              </w:rPr>
              <w:t>-</w:t>
            </w:r>
            <w:r w:rsidRPr="00993426">
              <w:rPr>
                <w:u w:val="single"/>
              </w:rPr>
              <w:t>_</w:t>
            </w:r>
            <w:r w:rsidRPr="00993426">
              <w:t>___ 20__г.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AE16395" w14:textId="77777777" w:rsidR="001B6E76" w:rsidRPr="00993426" w:rsidRDefault="001B6E76">
            <w:pPr>
              <w:pStyle w:val="a4"/>
              <w:spacing w:before="0" w:after="0"/>
              <w:jc w:val="both"/>
              <w:rPr>
                <w:rStyle w:val="a6"/>
                <w:i w:val="0"/>
              </w:rPr>
            </w:pPr>
          </w:p>
        </w:tc>
      </w:tr>
      <w:tr w:rsidR="001B6E76" w:rsidRPr="00993426" w14:paraId="2C948F9B" w14:textId="77777777">
        <w:trPr>
          <w:trHeight w:val="48"/>
        </w:trPr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4EEA9" w14:textId="77777777" w:rsidR="001B6E76" w:rsidRPr="00993426" w:rsidRDefault="001B6E76">
            <w:pPr>
              <w:pStyle w:val="a4"/>
              <w:spacing w:before="0" w:after="0"/>
              <w:jc w:val="both"/>
            </w:pPr>
            <w:r w:rsidRPr="00993426">
              <w:t xml:space="preserve"> </w:t>
            </w:r>
          </w:p>
        </w:tc>
      </w:tr>
    </w:tbl>
    <w:p w14:paraId="5A55E85A" w14:textId="77777777" w:rsidR="00DB7ABB" w:rsidRPr="00993426" w:rsidRDefault="00DB7ABB" w:rsidP="00DB7AB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2CBFA3A2" w14:textId="77777777" w:rsidR="00DB7ABB" w:rsidRPr="00993426" w:rsidRDefault="00DB7ABB" w:rsidP="00DB7A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3426">
        <w:rPr>
          <w:b/>
          <w:color w:val="000000"/>
        </w:rPr>
        <w:t>2. Вид трудового договора</w:t>
      </w:r>
    </w:p>
    <w:p w14:paraId="4EF536A6" w14:textId="77777777" w:rsidR="00DB7ABB" w:rsidRPr="00993426" w:rsidRDefault="00DB7ABB" w:rsidP="00DB7AB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866"/>
        <w:gridCol w:w="279"/>
        <w:gridCol w:w="556"/>
        <w:gridCol w:w="124"/>
        <w:gridCol w:w="415"/>
        <w:gridCol w:w="1482"/>
        <w:gridCol w:w="3614"/>
      </w:tblGrid>
      <w:tr w:rsidR="00DB7ABB" w:rsidRPr="00993426" w14:paraId="71E710A2" w14:textId="77777777" w:rsidTr="00AE7639">
        <w:trPr>
          <w:trHeight w:val="22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E4C02" w14:textId="77777777" w:rsidR="00DB7ABB" w:rsidRPr="00993426" w:rsidRDefault="00DB7ABB">
            <w:r w:rsidRPr="00993426">
              <w:t>2.</w:t>
            </w:r>
            <w:r w:rsidR="00993426" w:rsidRPr="00993426">
              <w:t>1. Настоящий</w:t>
            </w:r>
            <w:r w:rsidRPr="00993426">
              <w:t xml:space="preserve"> трудовой договор заключается на: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6AA10" w14:textId="77777777" w:rsidR="00DB7ABB" w:rsidRPr="00993426" w:rsidRDefault="00D42284">
            <w:r w:rsidRPr="00993426">
              <w:t>неопределенный срок</w:t>
            </w:r>
          </w:p>
        </w:tc>
      </w:tr>
      <w:tr w:rsidR="00DB7ABB" w:rsidRPr="00993426" w14:paraId="4A2BEEC5" w14:textId="77777777" w:rsidTr="00AE7639">
        <w:trPr>
          <w:trHeight w:val="153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61B79" w14:textId="77777777" w:rsidR="00DB7ABB" w:rsidRPr="00993426" w:rsidRDefault="00DB7ABB"/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8DE46" w14:textId="77777777" w:rsidR="00DB7ABB" w:rsidRPr="00993426" w:rsidRDefault="00DB7ABB">
            <w:pPr>
              <w:pStyle w:val="a4"/>
              <w:spacing w:before="0" w:after="0"/>
              <w:jc w:val="center"/>
              <w:rPr>
                <w:i/>
              </w:rPr>
            </w:pPr>
            <w:r w:rsidRPr="00993426">
              <w:rPr>
                <w:i/>
              </w:rPr>
              <w:t>(неопределенный срок, определенный срок (указать продолжительность), на время выполнения</w:t>
            </w:r>
          </w:p>
          <w:p w14:paraId="4D442428" w14:textId="77777777" w:rsidR="00DB7ABB" w:rsidRPr="00993426" w:rsidRDefault="00DB7ABB">
            <w:pPr>
              <w:pStyle w:val="a4"/>
              <w:spacing w:before="0" w:after="0"/>
              <w:jc w:val="center"/>
            </w:pPr>
            <w:r w:rsidRPr="00993426">
              <w:rPr>
                <w:i/>
              </w:rPr>
              <w:t xml:space="preserve">определенной работы с указанием причины </w:t>
            </w:r>
            <w:r w:rsidRPr="00993426">
              <w:rPr>
                <w:i/>
              </w:rPr>
              <w:lastRenderedPageBreak/>
              <w:t>(основания) заключения срочного трудового договора в соответствии со статьей 59 Трудового кодекса Российской Федерации)</w:t>
            </w:r>
          </w:p>
        </w:tc>
      </w:tr>
      <w:tr w:rsidR="00DB7ABB" w:rsidRPr="00993426" w14:paraId="51C56D10" w14:textId="77777777" w:rsidTr="00AE7639">
        <w:trPr>
          <w:trHeight w:val="228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73C60C" w14:textId="77777777" w:rsidR="00DB7ABB" w:rsidRPr="00993426" w:rsidRDefault="00DB7ABB">
            <w:r w:rsidRPr="00993426">
              <w:lastRenderedPageBreak/>
              <w:t>2.</w:t>
            </w:r>
            <w:r w:rsidR="00993426" w:rsidRPr="00993426">
              <w:t>2. Настоящий</w:t>
            </w:r>
            <w:r w:rsidRPr="00993426">
              <w:t xml:space="preserve"> трудовой договор</w:t>
            </w:r>
            <w:r w:rsidR="00993426">
              <w:t xml:space="preserve"> </w:t>
            </w:r>
            <w:r w:rsidRPr="00993426">
              <w:t>вступает в силу с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82F6" w14:textId="77777777" w:rsidR="00DB7ABB" w:rsidRPr="00993426" w:rsidRDefault="00DB7ABB"/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498A17F2" w14:textId="77777777" w:rsidR="00DB7ABB" w:rsidRPr="00993426" w:rsidRDefault="00DB7ABB"/>
        </w:tc>
      </w:tr>
      <w:tr w:rsidR="00DB7ABB" w:rsidRPr="00993426" w14:paraId="0B59443D" w14:textId="77777777" w:rsidTr="00A47981">
        <w:trPr>
          <w:trHeight w:val="22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DF5E9F6" w14:textId="77777777" w:rsidR="00DB7ABB" w:rsidRPr="00993426" w:rsidRDefault="00DB7ABB">
            <w:r w:rsidRPr="00993426">
              <w:t xml:space="preserve">2.3. Дата </w:t>
            </w:r>
            <w:r w:rsidR="00993426" w:rsidRPr="00993426">
              <w:t>начала работы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D5276" w14:textId="77777777" w:rsidR="00DB7ABB" w:rsidRPr="00993426" w:rsidRDefault="00DB7ABB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5F17FBD" w14:textId="77777777" w:rsidR="00DB7ABB" w:rsidRPr="00993426" w:rsidRDefault="00DB7ABB"/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E4DB3" w14:textId="77777777" w:rsidR="00DB7ABB" w:rsidRPr="00993426" w:rsidRDefault="00DB7ABB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0BB7B647" w14:textId="77777777" w:rsidR="00DB7ABB" w:rsidRPr="00993426" w:rsidRDefault="00DB7ABB"/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88B00" w14:textId="77777777" w:rsidR="00DB7ABB" w:rsidRPr="00993426" w:rsidRDefault="00DB7ABB"/>
        </w:tc>
      </w:tr>
    </w:tbl>
    <w:p w14:paraId="7A9B8557" w14:textId="77777777" w:rsidR="00DB7ABB" w:rsidRPr="00993426" w:rsidRDefault="00DB7ABB" w:rsidP="00DB7AB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3B5748C0" w14:textId="77777777" w:rsidR="00DB7ABB" w:rsidRPr="00993426" w:rsidRDefault="00DB7ABB" w:rsidP="00DB7A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3426">
        <w:rPr>
          <w:b/>
          <w:color w:val="000000"/>
        </w:rPr>
        <w:t>3. Права и обязанности «Сторон»</w:t>
      </w:r>
    </w:p>
    <w:p w14:paraId="1E8EC831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rPr>
          <w:rStyle w:val="a5"/>
        </w:rPr>
        <w:t>3.1. Права и обязанности «Работника»</w:t>
      </w:r>
    </w:p>
    <w:p w14:paraId="66A2BC7E" w14:textId="77777777" w:rsidR="00DB7ABB" w:rsidRPr="00993426" w:rsidRDefault="00DB7ABB" w:rsidP="008A293D">
      <w:pPr>
        <w:pStyle w:val="a4"/>
        <w:spacing w:before="0" w:after="0"/>
        <w:ind w:firstLine="284"/>
        <w:jc w:val="both"/>
      </w:pPr>
      <w:r w:rsidRPr="00993426">
        <w:t xml:space="preserve">3.1.1. «Работник» имеет право на: </w:t>
      </w:r>
    </w:p>
    <w:p w14:paraId="0C260C90" w14:textId="77777777" w:rsidR="00DB7ABB" w:rsidRPr="00993426" w:rsidRDefault="00DB7ABB" w:rsidP="008A293D">
      <w:pPr>
        <w:pStyle w:val="a4"/>
        <w:spacing w:before="0" w:after="0"/>
        <w:ind w:firstLine="284"/>
        <w:jc w:val="both"/>
      </w:pPr>
      <w:r w:rsidRPr="00993426">
        <w:t xml:space="preserve">а) предоставление ему работы, обусловленной настоящим трудовым договором; </w:t>
      </w:r>
    </w:p>
    <w:p w14:paraId="2ABC9B2C" w14:textId="77777777" w:rsidR="00DB7ABB" w:rsidRPr="00993426" w:rsidRDefault="00DB7ABB" w:rsidP="008A293D">
      <w:pPr>
        <w:pStyle w:val="a4"/>
        <w:spacing w:before="0" w:after="0"/>
        <w:ind w:firstLine="284"/>
        <w:jc w:val="both"/>
      </w:pPr>
      <w:r w:rsidRPr="00993426">
        <w:t xml:space="preserve">б) обеспечение безопасности и условий труда, соответствующих государственным нормативным требованиям охраны труда; </w:t>
      </w:r>
    </w:p>
    <w:p w14:paraId="2099BCEE" w14:textId="77777777" w:rsidR="00DB7ABB" w:rsidRPr="00993426" w:rsidRDefault="00DB7ABB" w:rsidP="008A293D">
      <w:pPr>
        <w:pStyle w:val="a4"/>
        <w:spacing w:before="0" w:after="0"/>
        <w:ind w:firstLine="284"/>
        <w:jc w:val="both"/>
      </w:pPr>
      <w:r w:rsidRPr="00993426">
        <w:t xml:space="preserve"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«Работника», сложности труда, количества и качества выполненной работы; </w:t>
      </w:r>
    </w:p>
    <w:p w14:paraId="44F1B70D" w14:textId="77777777" w:rsidR="00DB7ABB" w:rsidRPr="00993426" w:rsidRDefault="00DB7ABB" w:rsidP="008A293D">
      <w:pPr>
        <w:pStyle w:val="a4"/>
        <w:spacing w:before="0" w:after="0"/>
        <w:ind w:firstLine="284"/>
        <w:jc w:val="both"/>
      </w:pPr>
      <w:r w:rsidRPr="00993426">
        <w:t xml:space="preserve">г) иные права, предусмотренные трудовым законодательством Российской Федерации, настоящим трудовым договором. </w:t>
      </w:r>
    </w:p>
    <w:p w14:paraId="0808373B" w14:textId="77777777" w:rsidR="00DB7ABB" w:rsidRPr="00993426" w:rsidRDefault="00DB7ABB" w:rsidP="008A293D">
      <w:pPr>
        <w:pStyle w:val="a4"/>
        <w:spacing w:before="0" w:after="0"/>
        <w:ind w:firstLine="284"/>
        <w:jc w:val="both"/>
      </w:pPr>
      <w:r w:rsidRPr="00993426">
        <w:t xml:space="preserve">3.1.2. «Работник» обязан: </w:t>
      </w:r>
    </w:p>
    <w:p w14:paraId="3E3B8D2E" w14:textId="77777777" w:rsidR="00DB7ABB" w:rsidRPr="00993426" w:rsidRDefault="00DB7ABB" w:rsidP="008A293D">
      <w:pPr>
        <w:pStyle w:val="a4"/>
        <w:spacing w:before="0" w:after="0"/>
        <w:ind w:firstLine="284"/>
        <w:jc w:val="both"/>
      </w:pPr>
      <w:r w:rsidRPr="00993426">
        <w:t xml:space="preserve">а) добросовестно выполнять свои трудовые обязанности, возложенные на него пунктом 1.1. настоящего трудового договора; </w:t>
      </w:r>
    </w:p>
    <w:p w14:paraId="0DA3E0C6" w14:textId="77777777" w:rsidR="00DB7ABB" w:rsidRPr="00993426" w:rsidRDefault="00DB7ABB" w:rsidP="008A293D">
      <w:pPr>
        <w:pStyle w:val="a4"/>
        <w:spacing w:before="0" w:after="0"/>
        <w:ind w:firstLine="284"/>
        <w:jc w:val="both"/>
      </w:pPr>
      <w:r w:rsidRPr="00993426">
        <w:t xml:space="preserve">б) соблюдать правила внутреннего трудового распорядка, действующие у «Работодателя», требования по охране труда и обеспечению безопасности труда; </w:t>
      </w:r>
    </w:p>
    <w:p w14:paraId="62F2D535" w14:textId="77777777" w:rsidR="00DB7ABB" w:rsidRPr="00993426" w:rsidRDefault="00DB7ABB" w:rsidP="008A293D">
      <w:pPr>
        <w:pStyle w:val="a4"/>
        <w:spacing w:before="0" w:after="0"/>
        <w:ind w:firstLine="284"/>
        <w:jc w:val="both"/>
      </w:pPr>
      <w:r w:rsidRPr="00993426">
        <w:t xml:space="preserve">в) соблюдать трудовую дисциплину; </w:t>
      </w:r>
    </w:p>
    <w:p w14:paraId="18EA44D2" w14:textId="77777777" w:rsidR="00DB7ABB" w:rsidRPr="00993426" w:rsidRDefault="00DB7ABB" w:rsidP="008A293D">
      <w:pPr>
        <w:pStyle w:val="a4"/>
        <w:spacing w:before="0" w:after="0"/>
        <w:ind w:firstLine="284"/>
        <w:jc w:val="both"/>
      </w:pPr>
      <w:r w:rsidRPr="00993426">
        <w:t xml:space="preserve">г) бережно относиться к имуществу «Работодателя», в том числе находящемуся у «Работодателя» имуществу третьих лиц, если «Работодатель» несет ответственность за сохранность этого имущества, и других работников; </w:t>
      </w:r>
    </w:p>
    <w:p w14:paraId="6E5EFBB6" w14:textId="77777777" w:rsidR="00DB7ABB" w:rsidRPr="00993426" w:rsidRDefault="00DB7ABB" w:rsidP="008A293D">
      <w:pPr>
        <w:widowControl w:val="0"/>
        <w:autoSpaceDE w:val="0"/>
        <w:autoSpaceDN w:val="0"/>
        <w:adjustRightInd w:val="0"/>
        <w:ind w:firstLine="284"/>
        <w:jc w:val="both"/>
      </w:pPr>
      <w:r w:rsidRPr="00993426">
        <w:t>д) незамедлительно сообщать «Работодателю» либо непосредственному руководителю о возникновении ситуации, представляющей угрозу жизни и здоровью людей, сохранности имущества «Работодателя», в том числе находящемуся у «Работодателя» имуществу третьих лиц, если «Работодатель» несет ответственность за сохранность этого имущества, имуществу других работников.</w:t>
      </w:r>
    </w:p>
    <w:p w14:paraId="4CEB63A3" w14:textId="77777777" w:rsidR="008A293D" w:rsidRPr="00993426" w:rsidRDefault="008A293D" w:rsidP="008A293D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93426">
        <w:t xml:space="preserve">е) соблюдать антикоррупционное законодательство, в том числе, Федеральный закон </w:t>
      </w:r>
      <w:hyperlink r:id="rId7" w:history="1">
        <w:r w:rsidRPr="00993426">
          <w:rPr>
            <w:rStyle w:val="ac"/>
            <w:rFonts w:eastAsia="Calibri"/>
            <w:color w:val="auto"/>
            <w:u w:val="none"/>
          </w:rPr>
          <w:t>от 25 декабря 2008 г. N 273-ФЗ</w:t>
        </w:r>
      </w:hyperlink>
      <w:r w:rsidRPr="00993426">
        <w:t xml:space="preserve"> «О противодействии коррупции», Закон Тамбовской области от  04  июня 2007 г. N 205-З «О противодействии коррупции  в  Тамбовской  области», иные нормативные правовые акты Российской Федерации, иные  нормативные  правовые акты области, локальные акты учреждения, направленные на  профилактику и пресечение коррупционных правонарушений.</w:t>
      </w:r>
    </w:p>
    <w:p w14:paraId="7D5A3B0E" w14:textId="77777777" w:rsidR="00DB7ABB" w:rsidRPr="00993426" w:rsidRDefault="00DB7ABB" w:rsidP="00DB7ABB">
      <w:pPr>
        <w:widowControl w:val="0"/>
        <w:autoSpaceDE w:val="0"/>
        <w:autoSpaceDN w:val="0"/>
        <w:adjustRightInd w:val="0"/>
        <w:ind w:firstLine="284"/>
        <w:rPr>
          <w:color w:val="000000"/>
        </w:rPr>
      </w:pPr>
    </w:p>
    <w:p w14:paraId="099875EF" w14:textId="77777777" w:rsidR="00DB7ABB" w:rsidRPr="00993426" w:rsidRDefault="00DB7ABB" w:rsidP="00DB7ABB">
      <w:pPr>
        <w:pStyle w:val="a4"/>
        <w:spacing w:before="0" w:after="0"/>
        <w:ind w:firstLine="284"/>
      </w:pPr>
      <w:r w:rsidRPr="00993426">
        <w:rPr>
          <w:rStyle w:val="a5"/>
        </w:rPr>
        <w:t>3.2. Права и обязанности «Работодателя»</w:t>
      </w:r>
    </w:p>
    <w:p w14:paraId="38F11064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3.2.1. «Работодатель» имеет право: </w:t>
      </w:r>
    </w:p>
    <w:p w14:paraId="130E9982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а) требовать от «Работника» добросовестного исполнения обязанностей по настоящему трудовому договору; </w:t>
      </w:r>
    </w:p>
    <w:p w14:paraId="3223C726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 </w:t>
      </w:r>
    </w:p>
    <w:p w14:paraId="219BDC1E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в) привлекать «Работника» к дисциплинарной и материальной ответственности в порядке, установленном Трудовым кодексом Российской Федерации, иными федеральными законами; </w:t>
      </w:r>
    </w:p>
    <w:p w14:paraId="7358202B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г) поощрять «Работника» за добросовестный эффективный труд; </w:t>
      </w:r>
    </w:p>
    <w:p w14:paraId="16D71772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lastRenderedPageBreak/>
        <w:t xml:space="preserve">д) иные права, предусмотренные трудовым законодательством Российской Федерации и настоящим трудовым договором. </w:t>
      </w:r>
    </w:p>
    <w:p w14:paraId="54AB33C6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3.2.2. «Работодатель» обязан: </w:t>
      </w:r>
    </w:p>
    <w:p w14:paraId="46EE1815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а) предоставить «Работнику» работу, обусловленную настоящим трудовым договором; </w:t>
      </w:r>
    </w:p>
    <w:p w14:paraId="371EBFB6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б) обеспечить безопасность и условия труда «Работника», соответствующие государственным нормативным требованиям охраны труда; </w:t>
      </w:r>
    </w:p>
    <w:p w14:paraId="31AD7A0A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в) обеспечивать «Работника» оборудованием, инструментами, технической документацией и иными средствами, необходимыми для исполнения им трудовых обязанностей; </w:t>
      </w:r>
    </w:p>
    <w:p w14:paraId="672FB210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г) выплачивать в полном размере причитающуюся «Работнику» заработную плату в установленные сроки; </w:t>
      </w:r>
    </w:p>
    <w:p w14:paraId="2BCF0740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д) осуществлять обработку и обеспечивать защиту персональных данных «Работника» в соответствии с законодательством Российской Федерации; </w:t>
      </w:r>
    </w:p>
    <w:p w14:paraId="4055EA42" w14:textId="77777777" w:rsidR="00DB7ABB" w:rsidRPr="00993426" w:rsidRDefault="00DB7ABB" w:rsidP="00DB7ABB">
      <w:pPr>
        <w:pStyle w:val="a4"/>
        <w:spacing w:before="0" w:after="0"/>
        <w:ind w:firstLine="284"/>
        <w:jc w:val="both"/>
      </w:pPr>
      <w:r w:rsidRPr="00993426">
        <w:t xml:space="preserve">е) знакомить «Работника» под роспись с принимаемыми локальными нормативными актами, непосредственно связанными с его трудовой деятельностью; </w:t>
      </w:r>
    </w:p>
    <w:p w14:paraId="3B08AECF" w14:textId="77777777" w:rsidR="00DB7ABB" w:rsidRPr="00993426" w:rsidRDefault="00DB7ABB" w:rsidP="00DB7ABB">
      <w:pPr>
        <w:pStyle w:val="a4"/>
        <w:spacing w:before="0" w:after="0"/>
        <w:ind w:firstLine="284"/>
        <w:jc w:val="both"/>
        <w:rPr>
          <w:color w:val="000000"/>
        </w:rPr>
      </w:pPr>
      <w:r w:rsidRPr="00993426"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14:paraId="572703F4" w14:textId="77777777" w:rsidR="00DB7ABB" w:rsidRPr="00993426" w:rsidRDefault="00DB7ABB" w:rsidP="00DB7AB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ECF8FCB" w14:textId="77777777" w:rsidR="00D42284" w:rsidRPr="00993426" w:rsidRDefault="00DB7ABB" w:rsidP="00D4228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93426">
        <w:rPr>
          <w:b/>
          <w:color w:val="000000"/>
        </w:rPr>
        <w:t>4. Оплата труда</w:t>
      </w:r>
    </w:p>
    <w:p w14:paraId="4BCC24A7" w14:textId="77777777" w:rsidR="00D42284" w:rsidRPr="00993426" w:rsidRDefault="00D42284" w:rsidP="00D4228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93426">
        <w:rPr>
          <w:color w:val="000000"/>
        </w:rPr>
        <w:t xml:space="preserve">4.1. За выполнение трудовых обязанностей, предусмотренных </w:t>
      </w:r>
      <w:r w:rsidR="00993426" w:rsidRPr="00993426">
        <w:rPr>
          <w:color w:val="000000"/>
        </w:rPr>
        <w:t>настоящим Договором</w:t>
      </w:r>
      <w:r w:rsidRPr="00993426">
        <w:rPr>
          <w:color w:val="000000"/>
        </w:rPr>
        <w:t>, «Работнику» устанавливается:</w:t>
      </w:r>
    </w:p>
    <w:p w14:paraId="71A70690" w14:textId="77777777" w:rsidR="00D42284" w:rsidRPr="00993426" w:rsidRDefault="00D42284" w:rsidP="00D4228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93426">
        <w:rPr>
          <w:color w:val="000000"/>
        </w:rPr>
        <w:t xml:space="preserve">4.1.1 </w:t>
      </w:r>
      <w:r w:rsidRPr="00993426">
        <w:rPr>
          <w:color w:val="000000"/>
          <w:u w:val="single"/>
        </w:rPr>
        <w:t>Оклад</w:t>
      </w:r>
      <w:r w:rsidRPr="00993426">
        <w:rPr>
          <w:color w:val="000000"/>
        </w:rPr>
        <w:t xml:space="preserve"> (должностной оклад, </w:t>
      </w:r>
      <w:proofErr w:type="spellStart"/>
      <w:r w:rsidRPr="00993426">
        <w:rPr>
          <w:color w:val="000000"/>
        </w:rPr>
        <w:t>cтавка</w:t>
      </w:r>
      <w:proofErr w:type="spellEnd"/>
      <w:r w:rsidRPr="00993426">
        <w:rPr>
          <w:color w:val="000000"/>
        </w:rPr>
        <w:t xml:space="preserve"> заработной платы) в размере </w:t>
      </w:r>
      <w:r w:rsidRPr="00993426">
        <w:rPr>
          <w:b/>
          <w:color w:val="000000"/>
        </w:rPr>
        <w:t>11760</w:t>
      </w:r>
      <w:r w:rsidRPr="00993426">
        <w:rPr>
          <w:color w:val="000000"/>
        </w:rPr>
        <w:t xml:space="preserve"> руб. в месяц.</w:t>
      </w:r>
    </w:p>
    <w:p w14:paraId="2FB3B1BB" w14:textId="77777777" w:rsidR="00D42284" w:rsidRPr="00993426" w:rsidRDefault="00D42284" w:rsidP="00D4228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93426">
        <w:rPr>
          <w:color w:val="000000"/>
        </w:rPr>
        <w:t xml:space="preserve">4.1.2. Персональный повышающий коэффициент (по 31.12.2016) в размере </w:t>
      </w:r>
      <w:r w:rsidRPr="00993426">
        <w:rPr>
          <w:b/>
          <w:color w:val="000000"/>
        </w:rPr>
        <w:t>0,8</w:t>
      </w:r>
      <w:r w:rsidRPr="00993426">
        <w:rPr>
          <w:color w:val="000000"/>
        </w:rPr>
        <w:t xml:space="preserve"> </w:t>
      </w:r>
      <w:r w:rsidRPr="00993426">
        <w:rPr>
          <w:color w:val="000000"/>
          <w:u w:val="single"/>
        </w:rPr>
        <w:t>к окладу</w:t>
      </w:r>
      <w:r w:rsidRPr="00993426">
        <w:rPr>
          <w:color w:val="000000"/>
        </w:rPr>
        <w:t xml:space="preserve"> (должностному окладу, </w:t>
      </w:r>
      <w:proofErr w:type="spellStart"/>
      <w:r w:rsidRPr="00993426">
        <w:rPr>
          <w:color w:val="000000"/>
        </w:rPr>
        <w:t>cтавке</w:t>
      </w:r>
      <w:proofErr w:type="spellEnd"/>
      <w:r w:rsidRPr="00993426">
        <w:rPr>
          <w:color w:val="000000"/>
        </w:rPr>
        <w:t xml:space="preserve"> заработной платы) в месяц.</w:t>
      </w:r>
    </w:p>
    <w:p w14:paraId="1BB630AC" w14:textId="77777777" w:rsidR="00D42284" w:rsidRPr="00993426" w:rsidRDefault="00D42284" w:rsidP="00D4228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93426">
        <w:rPr>
          <w:color w:val="000000"/>
        </w:rPr>
        <w:t>Итого</w:t>
      </w:r>
      <w:r w:rsidRPr="00993426">
        <w:rPr>
          <w:color w:val="000000"/>
          <w:u w:val="single"/>
        </w:rPr>
        <w:t>: новый оклад</w:t>
      </w:r>
      <w:r w:rsidRPr="00993426">
        <w:rPr>
          <w:color w:val="000000"/>
        </w:rPr>
        <w:t xml:space="preserve"> (должностной оклад, ставка заработной платы) 21168 руб. в месяц.</w:t>
      </w:r>
    </w:p>
    <w:p w14:paraId="3775F2E1" w14:textId="77777777" w:rsidR="00D42284" w:rsidRPr="00993426" w:rsidRDefault="00D42284" w:rsidP="00D4228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93426">
        <w:rPr>
          <w:color w:val="000000"/>
        </w:rPr>
        <w:t xml:space="preserve">4.1.3. Выплаты </w:t>
      </w:r>
      <w:r w:rsidR="00993426" w:rsidRPr="00993426">
        <w:rPr>
          <w:color w:val="000000"/>
        </w:rPr>
        <w:t>компенсационного характера</w:t>
      </w:r>
      <w:r w:rsidRPr="00993426">
        <w:rPr>
          <w:color w:val="000000"/>
        </w:rPr>
        <w:t>:</w:t>
      </w:r>
    </w:p>
    <w:p w14:paraId="42F364A6" w14:textId="77777777" w:rsidR="00DB7ABB" w:rsidRPr="00993426" w:rsidRDefault="00DB7ABB" w:rsidP="00D4228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pPr w:leftFromText="181" w:rightFromText="181" w:vertAnchor="text" w:horzAnchor="margin" w:tblpXSpec="right" w:tblpY="109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7"/>
        <w:gridCol w:w="3114"/>
        <w:gridCol w:w="2222"/>
      </w:tblGrid>
      <w:tr w:rsidR="00DB7ABB" w:rsidRPr="00993426" w14:paraId="70134FC3" w14:textId="77777777" w:rsidTr="0025124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604" w14:textId="77777777" w:rsidR="00DB7ABB" w:rsidRPr="00993426" w:rsidRDefault="00DB7ABB">
            <w:pPr>
              <w:ind w:left="-142" w:firstLine="142"/>
              <w:jc w:val="center"/>
            </w:pPr>
            <w:r w:rsidRPr="00993426">
              <w:t>Наименование выплаты компенсационного характера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588" w14:textId="77777777" w:rsidR="00DB7ABB" w:rsidRPr="00993426" w:rsidRDefault="00195A42">
            <w:pPr>
              <w:ind w:left="-142" w:firstLine="142"/>
              <w:jc w:val="center"/>
            </w:pPr>
            <w:r w:rsidRPr="00993426">
              <w:t>Размер выплаты компенсационного характера без учета персонального повышающего коэффициента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772" w14:textId="77777777" w:rsidR="00DB7ABB" w:rsidRPr="00993426" w:rsidRDefault="00DB7ABB">
            <w:pPr>
              <w:ind w:left="-142" w:firstLine="142"/>
              <w:jc w:val="center"/>
            </w:pPr>
            <w:r w:rsidRPr="00993426">
              <w:t>Срок, на который установлена выплата компенсационного характера</w:t>
            </w:r>
          </w:p>
        </w:tc>
      </w:tr>
      <w:tr w:rsidR="00DB7ABB" w:rsidRPr="00993426" w14:paraId="18B338B9" w14:textId="77777777" w:rsidTr="0025124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364" w14:textId="77777777" w:rsidR="00D42284" w:rsidRPr="00993426" w:rsidRDefault="00D42284">
            <w:pPr>
              <w:ind w:left="-142" w:firstLine="142"/>
              <w:jc w:val="center"/>
            </w:pPr>
            <w:r w:rsidRPr="00993426">
              <w:t xml:space="preserve">Выплата при увеличении объема работы </w:t>
            </w:r>
            <w:r w:rsidRPr="00993426">
              <w:tab/>
            </w:r>
          </w:p>
          <w:p w14:paraId="6BA57E5D" w14:textId="77777777" w:rsidR="00DB7ABB" w:rsidRPr="00993426" w:rsidRDefault="00D42284">
            <w:pPr>
              <w:ind w:left="-142" w:firstLine="142"/>
              <w:jc w:val="center"/>
            </w:pPr>
            <w:r w:rsidRPr="00993426">
              <w:t xml:space="preserve"> (по должности врача-педиатра участкового (объем дополнительной работы - до 1 ставки)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A39" w14:textId="77777777" w:rsidR="00D42284" w:rsidRPr="00993426" w:rsidRDefault="00D42284">
            <w:pPr>
              <w:ind w:left="-142" w:firstLine="142"/>
              <w:jc w:val="center"/>
            </w:pPr>
            <w:r w:rsidRPr="00993426">
              <w:t xml:space="preserve">До 100 </w:t>
            </w:r>
            <w:r w:rsidR="00993426" w:rsidRPr="00993426">
              <w:t>% к</w:t>
            </w:r>
            <w:r w:rsidRPr="00993426">
              <w:t xml:space="preserve"> окладу. Конкретный размер выплаты определяется Работодателем ежемесячно   </w:t>
            </w:r>
            <w:r w:rsidR="00993426" w:rsidRPr="00993426">
              <w:t>пропорционально выполненному</w:t>
            </w:r>
            <w:r w:rsidRPr="00993426">
              <w:t xml:space="preserve"> Работником объему дополнительной </w:t>
            </w:r>
            <w:r w:rsidR="00993426" w:rsidRPr="00993426">
              <w:t>работы и</w:t>
            </w:r>
            <w:r w:rsidRPr="00993426">
              <w:t xml:space="preserve"> утверждается приказом Работодателя. </w:t>
            </w:r>
          </w:p>
          <w:p w14:paraId="26A8310A" w14:textId="77777777" w:rsidR="00DB7ABB" w:rsidRPr="00993426" w:rsidRDefault="00DB7ABB">
            <w:pPr>
              <w:ind w:left="-142" w:firstLine="142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86E" w14:textId="77777777" w:rsidR="00D42284" w:rsidRPr="00993426" w:rsidRDefault="00D42284">
            <w:pPr>
              <w:ind w:left="-142" w:firstLine="142"/>
              <w:jc w:val="center"/>
            </w:pPr>
          </w:p>
          <w:p w14:paraId="2146157E" w14:textId="77777777" w:rsidR="00DB7ABB" w:rsidRPr="00993426" w:rsidRDefault="00D42284">
            <w:pPr>
              <w:ind w:left="-142" w:firstLine="142"/>
              <w:jc w:val="center"/>
            </w:pPr>
            <w:r w:rsidRPr="00993426">
              <w:t>15.02.2016 по 31.12.2016</w:t>
            </w:r>
          </w:p>
        </w:tc>
      </w:tr>
      <w:tr w:rsidR="00D42284" w:rsidRPr="00993426" w14:paraId="4BCDAE1D" w14:textId="77777777" w:rsidTr="0025124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2A8" w14:textId="77777777" w:rsidR="00D42284" w:rsidRPr="00993426" w:rsidRDefault="00D42284">
            <w:pPr>
              <w:ind w:left="-142" w:firstLine="142"/>
              <w:jc w:val="center"/>
            </w:pPr>
            <w:r w:rsidRPr="00993426">
              <w:t xml:space="preserve">Повышенная оплата труда работникам, занятым на работах с вредными и (или) опасными </w:t>
            </w:r>
            <w:r w:rsidR="00993426" w:rsidRPr="00993426">
              <w:t>условиями труда</w:t>
            </w:r>
          </w:p>
          <w:p w14:paraId="7A6B0B83" w14:textId="77777777" w:rsidR="00D42284" w:rsidRPr="00993426" w:rsidRDefault="00D42284">
            <w:pPr>
              <w:ind w:left="-142" w:firstLine="142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18A" w14:textId="77777777" w:rsidR="00D42284" w:rsidRPr="00993426" w:rsidRDefault="00D42284">
            <w:pPr>
              <w:ind w:left="-142" w:firstLine="142"/>
              <w:jc w:val="center"/>
            </w:pPr>
            <w:r w:rsidRPr="00993426">
              <w:t xml:space="preserve">4 % к окладу (должностному окладу, </w:t>
            </w:r>
            <w:r w:rsidR="00993426" w:rsidRPr="00993426">
              <w:t>ставке</w:t>
            </w:r>
            <w:r w:rsidRPr="00993426">
              <w:t xml:space="preserve"> заработной платы) в месяц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C34" w14:textId="77777777" w:rsidR="00D42284" w:rsidRPr="00993426" w:rsidRDefault="00D42284">
            <w:pPr>
              <w:ind w:left="-142" w:firstLine="142"/>
              <w:jc w:val="center"/>
            </w:pPr>
          </w:p>
        </w:tc>
      </w:tr>
      <w:tr w:rsidR="00D42284" w:rsidRPr="00993426" w14:paraId="58F247E3" w14:textId="77777777" w:rsidTr="0025124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35B" w14:textId="77777777" w:rsidR="00D42284" w:rsidRPr="00993426" w:rsidRDefault="00D42284">
            <w:pPr>
              <w:ind w:left="-142" w:firstLine="142"/>
              <w:jc w:val="center"/>
            </w:pPr>
            <w:r w:rsidRPr="00993426">
              <w:t>Выплата за работу в выходные и нерабочие праздничные дни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537" w14:textId="77777777" w:rsidR="00D42284" w:rsidRPr="00993426" w:rsidRDefault="00D42284">
            <w:pPr>
              <w:ind w:left="-142" w:firstLine="142"/>
              <w:jc w:val="center"/>
            </w:pPr>
            <w:r w:rsidRPr="00993426">
              <w:t>В соответствии с Положением об оплате труда работников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992" w14:textId="77777777" w:rsidR="00D42284" w:rsidRPr="00993426" w:rsidRDefault="00D42284">
            <w:pPr>
              <w:ind w:left="-142" w:firstLine="142"/>
              <w:jc w:val="center"/>
            </w:pPr>
          </w:p>
        </w:tc>
      </w:tr>
      <w:tr w:rsidR="00D42284" w:rsidRPr="00993426" w14:paraId="04416BA4" w14:textId="77777777" w:rsidTr="0025124A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76C" w14:textId="77777777" w:rsidR="00D42284" w:rsidRPr="00993426" w:rsidRDefault="00D42284">
            <w:pPr>
              <w:ind w:left="-142" w:firstLine="142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305" w14:textId="77777777" w:rsidR="00D42284" w:rsidRPr="00993426" w:rsidRDefault="00D42284">
            <w:pPr>
              <w:ind w:left="-142" w:firstLine="142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929" w14:textId="77777777" w:rsidR="00D42284" w:rsidRPr="00993426" w:rsidRDefault="00D42284">
            <w:pPr>
              <w:ind w:left="-142" w:firstLine="142"/>
              <w:jc w:val="center"/>
            </w:pPr>
          </w:p>
        </w:tc>
      </w:tr>
    </w:tbl>
    <w:p w14:paraId="5CCB1BB6" w14:textId="77777777" w:rsidR="00D42284" w:rsidRPr="00993426" w:rsidRDefault="00D42284" w:rsidP="00D42284">
      <w:pPr>
        <w:ind w:firstLine="851"/>
        <w:jc w:val="both"/>
      </w:pPr>
    </w:p>
    <w:p w14:paraId="76F30A9A" w14:textId="77777777" w:rsidR="00D42284" w:rsidRPr="00993426" w:rsidRDefault="00D42284" w:rsidP="00D42284">
      <w:pPr>
        <w:ind w:firstLine="851"/>
        <w:jc w:val="both"/>
      </w:pPr>
      <w:r w:rsidRPr="00993426">
        <w:t>4.1.4. Выплаты стимулирующего характера:</w:t>
      </w:r>
    </w:p>
    <w:p w14:paraId="64EAAEF4" w14:textId="77777777" w:rsidR="00DB7ABB" w:rsidRPr="00993426" w:rsidRDefault="00DB7ABB" w:rsidP="007E1876">
      <w:pPr>
        <w:jc w:val="both"/>
      </w:pPr>
    </w:p>
    <w:tbl>
      <w:tblPr>
        <w:tblpPr w:leftFromText="181" w:rightFromText="181" w:vertAnchor="text" w:horzAnchor="margin" w:tblpXSpec="right" w:tblpY="109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5316"/>
      </w:tblGrid>
      <w:tr w:rsidR="00DB7ABB" w:rsidRPr="00993426" w14:paraId="480AD0C4" w14:textId="77777777" w:rsidTr="0025124A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DF8" w14:textId="77777777" w:rsidR="00DB7ABB" w:rsidRPr="00993426" w:rsidRDefault="00DB7ABB">
            <w:pPr>
              <w:ind w:left="-142" w:firstLine="142"/>
              <w:jc w:val="center"/>
            </w:pPr>
            <w:r w:rsidRPr="00993426">
              <w:t>Наименование выплаты стимулирующего характера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914" w14:textId="77777777" w:rsidR="00DB7ABB" w:rsidRPr="00993426" w:rsidRDefault="00195A42" w:rsidP="00195A42">
            <w:pPr>
              <w:autoSpaceDE w:val="0"/>
              <w:autoSpaceDN w:val="0"/>
              <w:adjustRightInd w:val="0"/>
              <w:jc w:val="center"/>
            </w:pPr>
            <w:r w:rsidRPr="00993426">
              <w:t>Размер выплаты стимулирующего характера без учета персонального повышающего коэффициента</w:t>
            </w:r>
          </w:p>
        </w:tc>
      </w:tr>
      <w:tr w:rsidR="00DB7ABB" w:rsidRPr="00993426" w14:paraId="4519E609" w14:textId="77777777" w:rsidTr="0025124A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A80" w14:textId="77777777" w:rsidR="00DB7ABB" w:rsidRPr="00993426" w:rsidRDefault="00D42284" w:rsidP="000A76C4">
            <w:pPr>
              <w:ind w:left="-142" w:firstLine="142"/>
              <w:jc w:val="center"/>
            </w:pPr>
            <w:r w:rsidRPr="00993426">
              <w:t xml:space="preserve">Выплата за стаж непрерывной работы или за выслугу лет 3 лет в размере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E88" w14:textId="77777777" w:rsidR="00DB7ABB" w:rsidRPr="00993426" w:rsidRDefault="00D42284">
            <w:pPr>
              <w:autoSpaceDE w:val="0"/>
              <w:autoSpaceDN w:val="0"/>
              <w:adjustRightInd w:val="0"/>
              <w:jc w:val="center"/>
            </w:pPr>
            <w:r w:rsidRPr="00993426">
              <w:t xml:space="preserve">5 % к окладу (должностному окладу, </w:t>
            </w:r>
            <w:r w:rsidR="00993426" w:rsidRPr="00993426">
              <w:t>ставке</w:t>
            </w:r>
            <w:r w:rsidRPr="00993426">
              <w:t xml:space="preserve"> заработной платы) в месяц</w:t>
            </w:r>
          </w:p>
        </w:tc>
      </w:tr>
      <w:tr w:rsidR="00D42284" w:rsidRPr="00993426" w14:paraId="01542222" w14:textId="77777777" w:rsidTr="0025124A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C036" w14:textId="77777777" w:rsidR="00D42284" w:rsidRPr="00993426" w:rsidRDefault="00D42284">
            <w:pPr>
              <w:ind w:left="-142" w:firstLine="142"/>
              <w:jc w:val="center"/>
            </w:pPr>
            <w:r w:rsidRPr="00993426">
              <w:t>Выплата за интенсивность и высокие результаты работы</w:t>
            </w:r>
          </w:p>
          <w:p w14:paraId="04CCA266" w14:textId="77777777" w:rsidR="00D42284" w:rsidRPr="00993426" w:rsidRDefault="00D42284">
            <w:pPr>
              <w:ind w:left="-142" w:firstLine="142"/>
              <w:jc w:val="center"/>
            </w:pPr>
          </w:p>
          <w:p w14:paraId="397EE12C" w14:textId="77777777" w:rsidR="00D42284" w:rsidRPr="00993426" w:rsidRDefault="00D42284">
            <w:pPr>
              <w:ind w:left="-142" w:firstLine="142"/>
              <w:jc w:val="center"/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1EB7" w14:textId="77777777" w:rsidR="00D42284" w:rsidRPr="00993426" w:rsidRDefault="00D42284" w:rsidP="00993426">
            <w:pPr>
              <w:autoSpaceDE w:val="0"/>
              <w:autoSpaceDN w:val="0"/>
              <w:adjustRightInd w:val="0"/>
              <w:jc w:val="center"/>
            </w:pPr>
            <w:r w:rsidRPr="00993426">
              <w:t>Порядок и условия выплаты в соответствии с Положением об оплате труда работников учреждения, показателями и критериями оценки деятельности работника, указанными в приложении к трудовому договору</w:t>
            </w:r>
          </w:p>
        </w:tc>
      </w:tr>
    </w:tbl>
    <w:p w14:paraId="13AE290D" w14:textId="77777777" w:rsidR="00DB7ABB" w:rsidRPr="00993426" w:rsidRDefault="00C42A50" w:rsidP="00C42A50">
      <w:pPr>
        <w:jc w:val="both"/>
      </w:pPr>
      <w:r w:rsidRPr="00993426">
        <w:t xml:space="preserve">       </w:t>
      </w:r>
      <w:r w:rsidR="00DB7ABB" w:rsidRPr="00993426">
        <w:t>Выплаты стимулирующего характера, указанные в настоящем разделе, устанавливаются на срок до 31.12.201</w:t>
      </w:r>
      <w:r w:rsidR="003E7F96" w:rsidRPr="00993426">
        <w:t>6</w:t>
      </w:r>
      <w:r w:rsidR="00DB7ABB" w:rsidRPr="00993426">
        <w:t>.</w:t>
      </w:r>
      <w:bookmarkStart w:id="1" w:name="sub_1403"/>
    </w:p>
    <w:p w14:paraId="1B69A221" w14:textId="77777777" w:rsidR="008243A1" w:rsidRPr="00993426" w:rsidRDefault="008243A1" w:rsidP="0077012C">
      <w:pPr>
        <w:ind w:firstLine="284"/>
        <w:jc w:val="both"/>
      </w:pPr>
      <w:bookmarkStart w:id="2" w:name="sub_1404"/>
      <w:bookmarkEnd w:id="1"/>
      <w:r w:rsidRPr="00993426">
        <w:t>«</w:t>
      </w:r>
      <w:r w:rsidR="00993426" w:rsidRPr="00993426">
        <w:t>Работнику» может</w:t>
      </w:r>
      <w:r w:rsidRPr="00993426">
        <w:t xml:space="preserve"> быть установлена </w:t>
      </w:r>
      <w:r w:rsidR="00993426" w:rsidRPr="00993426">
        <w:t>и начислена премиальная</w:t>
      </w:r>
      <w:r w:rsidRPr="00993426">
        <w:t xml:space="preserve"> выплата по итогам работы за выполнение особо важных и срочных работ. </w:t>
      </w:r>
    </w:p>
    <w:p w14:paraId="3E7D9921" w14:textId="77777777" w:rsidR="008243A1" w:rsidRPr="00993426" w:rsidRDefault="008243A1" w:rsidP="008243A1">
      <w:pPr>
        <w:jc w:val="both"/>
      </w:pPr>
      <w:r w:rsidRPr="00993426">
        <w:t>В пределах экономии по фонду оплаты труда «Работнику» может быть оказана материальная помощь. Порядок выплаты материальной помощи устанавливается Положением об оплате труда работников.</w:t>
      </w:r>
    </w:p>
    <w:p w14:paraId="73684D9B" w14:textId="77777777" w:rsidR="0077012C" w:rsidRPr="00993426" w:rsidRDefault="00DB7ABB" w:rsidP="0077012C">
      <w:pPr>
        <w:ind w:firstLine="284"/>
        <w:jc w:val="both"/>
      </w:pPr>
      <w:r w:rsidRPr="00993426">
        <w:t xml:space="preserve">4.2. Выплата заработной </w:t>
      </w:r>
      <w:r w:rsidR="00993426" w:rsidRPr="00993426">
        <w:t>платы «Работнику» производится не</w:t>
      </w:r>
      <w:r w:rsidRPr="00993426">
        <w:t xml:space="preserve"> реже чем каждые полмесяца: 14 числа и 29 числа каждого месяца. </w:t>
      </w:r>
      <w:r w:rsidR="00E76D45" w:rsidRPr="00993426">
        <w:t xml:space="preserve">Заработная плата выплачивается «Работнику» </w:t>
      </w:r>
      <w:r w:rsidR="00993426" w:rsidRPr="00993426">
        <w:t>путем перечисления</w:t>
      </w:r>
      <w:r w:rsidR="00E76D45" w:rsidRPr="00993426">
        <w:t xml:space="preserve"> на указанный «Работником» счет в банке.  </w:t>
      </w:r>
    </w:p>
    <w:p w14:paraId="037627E7" w14:textId="77777777" w:rsidR="00DB7ABB" w:rsidRPr="00993426" w:rsidRDefault="00DB7ABB" w:rsidP="0077012C">
      <w:pPr>
        <w:ind w:firstLine="284"/>
        <w:jc w:val="both"/>
      </w:pPr>
      <w:r w:rsidRPr="00993426">
        <w:t xml:space="preserve">4.3. </w:t>
      </w:r>
      <w:bookmarkEnd w:id="2"/>
      <w:r w:rsidRPr="00993426">
        <w:t xml:space="preserve">На «Работника»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   </w:t>
      </w:r>
    </w:p>
    <w:p w14:paraId="66E56E4E" w14:textId="77777777" w:rsidR="00DB7ABB" w:rsidRPr="00993426" w:rsidRDefault="00DB7ABB" w:rsidP="00DB7ABB">
      <w:pPr>
        <w:pStyle w:val="a4"/>
        <w:spacing w:before="0" w:after="0"/>
        <w:jc w:val="center"/>
        <w:rPr>
          <w:rStyle w:val="a5"/>
        </w:rPr>
      </w:pPr>
    </w:p>
    <w:p w14:paraId="0AC598AE" w14:textId="77777777" w:rsidR="00DB7ABB" w:rsidRPr="00993426" w:rsidRDefault="00DB7ABB" w:rsidP="00DB7ABB">
      <w:pPr>
        <w:pStyle w:val="a4"/>
        <w:spacing w:before="0" w:after="0"/>
        <w:jc w:val="center"/>
        <w:rPr>
          <w:rStyle w:val="a5"/>
        </w:rPr>
      </w:pPr>
      <w:r w:rsidRPr="00993426">
        <w:rPr>
          <w:rStyle w:val="a5"/>
        </w:rPr>
        <w:t>5. Рабочее время и время отдыха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6"/>
        <w:gridCol w:w="5099"/>
        <w:gridCol w:w="248"/>
      </w:tblGrid>
      <w:tr w:rsidR="00DB7ABB" w:rsidRPr="00993426" w14:paraId="4FBD56C8" w14:textId="77777777" w:rsidTr="0036178A">
        <w:tc>
          <w:tcPr>
            <w:tcW w:w="9639" w:type="dxa"/>
            <w:gridSpan w:val="2"/>
          </w:tcPr>
          <w:p w14:paraId="597F05BB" w14:textId="77777777" w:rsidR="00DB7ABB" w:rsidRPr="00993426" w:rsidRDefault="00B6394A" w:rsidP="00B6394A">
            <w:pPr>
              <w:pStyle w:val="a4"/>
              <w:spacing w:before="0" w:after="0"/>
              <w:rPr>
                <w:rStyle w:val="a5"/>
                <w:b w:val="0"/>
              </w:rPr>
            </w:pPr>
            <w:r w:rsidRPr="00993426">
              <w:rPr>
                <w:rStyle w:val="a5"/>
                <w:b w:val="0"/>
              </w:rPr>
              <w:t xml:space="preserve">     </w:t>
            </w:r>
            <w:r w:rsidR="00DB7ABB" w:rsidRPr="00993426">
              <w:rPr>
                <w:rStyle w:val="a5"/>
                <w:b w:val="0"/>
              </w:rPr>
              <w:t>5.1. «</w:t>
            </w:r>
            <w:r w:rsidR="00DB7ABB" w:rsidRPr="00993426">
              <w:t xml:space="preserve">Работнику» устанавливается продолжительность рабочего времени в </w:t>
            </w:r>
            <w:r w:rsidR="00993426" w:rsidRPr="00993426">
              <w:t>неделю в</w:t>
            </w:r>
            <w:r w:rsidR="00DB7ABB" w:rsidRPr="00993426">
              <w:t xml:space="preserve"> соответствии с утвержденным графиком</w:t>
            </w: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14:paraId="790BAB73" w14:textId="77777777" w:rsidR="00DB7ABB" w:rsidRPr="00993426" w:rsidRDefault="00DB7ABB">
            <w:pPr>
              <w:pStyle w:val="a4"/>
              <w:spacing w:before="0" w:after="0"/>
              <w:jc w:val="center"/>
              <w:rPr>
                <w:rStyle w:val="a5"/>
                <w:b w:val="0"/>
              </w:rPr>
            </w:pPr>
          </w:p>
        </w:tc>
      </w:tr>
      <w:tr w:rsidR="00DB7ABB" w:rsidRPr="00993426" w14:paraId="668D00F1" w14:textId="77777777">
        <w:tc>
          <w:tcPr>
            <w:tcW w:w="9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7282D" w14:textId="77777777" w:rsidR="00DB7ABB" w:rsidRPr="00993426" w:rsidRDefault="00D42284">
            <w:pPr>
              <w:pStyle w:val="a4"/>
              <w:spacing w:before="0" w:after="0"/>
              <w:jc w:val="center"/>
              <w:rPr>
                <w:rStyle w:val="a5"/>
                <w:b w:val="0"/>
              </w:rPr>
            </w:pPr>
            <w:r w:rsidRPr="00993426">
              <w:rPr>
                <w:rStyle w:val="a5"/>
                <w:b w:val="0"/>
              </w:rPr>
              <w:t>39 часов</w:t>
            </w:r>
          </w:p>
        </w:tc>
      </w:tr>
      <w:tr w:rsidR="00DB7ABB" w:rsidRPr="00993426" w14:paraId="0055B7FD" w14:textId="77777777">
        <w:tc>
          <w:tcPr>
            <w:tcW w:w="9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9F90A" w14:textId="77777777" w:rsidR="00D42284" w:rsidRPr="00993426" w:rsidRDefault="00D42284">
            <w:pPr>
              <w:pStyle w:val="a4"/>
              <w:spacing w:before="0" w:after="0"/>
              <w:ind w:firstLine="743"/>
              <w:rPr>
                <w:rStyle w:val="a5"/>
                <w:b w:val="0"/>
              </w:rPr>
            </w:pPr>
            <w:r w:rsidRPr="00993426">
              <w:rPr>
                <w:rStyle w:val="a5"/>
                <w:b w:val="0"/>
              </w:rPr>
              <w:t xml:space="preserve">5.2. Режим рабочего </w:t>
            </w:r>
            <w:r w:rsidR="00993426" w:rsidRPr="00993426">
              <w:rPr>
                <w:rStyle w:val="a5"/>
                <w:b w:val="0"/>
              </w:rPr>
              <w:t>времени и</w:t>
            </w:r>
            <w:r w:rsidRPr="00993426">
              <w:rPr>
                <w:rStyle w:val="a5"/>
                <w:b w:val="0"/>
              </w:rPr>
              <w:t xml:space="preserve"> времени отдыха «Работника» устанавливается коллективным договором и правилами внутреннего трудового распорядка.</w:t>
            </w:r>
          </w:p>
          <w:p w14:paraId="5E83C627" w14:textId="77777777" w:rsidR="00DB7ABB" w:rsidRPr="00993426" w:rsidRDefault="00DB7ABB">
            <w:pPr>
              <w:pStyle w:val="a4"/>
              <w:spacing w:before="0" w:after="0"/>
              <w:ind w:firstLine="743"/>
              <w:rPr>
                <w:rStyle w:val="a5"/>
                <w:b w:val="0"/>
              </w:rPr>
            </w:pPr>
          </w:p>
        </w:tc>
      </w:tr>
      <w:tr w:rsidR="00DB7ABB" w:rsidRPr="00993426" w14:paraId="55E53AFC" w14:textId="77777777">
        <w:tc>
          <w:tcPr>
            <w:tcW w:w="4253" w:type="dxa"/>
          </w:tcPr>
          <w:p w14:paraId="73801503" w14:textId="77777777" w:rsidR="00DB7ABB" w:rsidRPr="00993426" w:rsidRDefault="00B6394A" w:rsidP="00B6394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993426">
              <w:rPr>
                <w:color w:val="000000"/>
              </w:rPr>
              <w:t xml:space="preserve">     </w:t>
            </w:r>
            <w:r w:rsidR="00DB7ABB" w:rsidRPr="00993426">
              <w:rPr>
                <w:color w:val="000000"/>
              </w:rPr>
              <w:t>5.3. Условия, определяющие характер работы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30576" w14:textId="77777777" w:rsidR="00DB7ABB" w:rsidRPr="00993426" w:rsidRDefault="0036178A">
            <w:pPr>
              <w:pStyle w:val="a4"/>
              <w:spacing w:before="0" w:after="0"/>
              <w:rPr>
                <w:rStyle w:val="a5"/>
                <w:b w:val="0"/>
              </w:rPr>
            </w:pPr>
            <w:r w:rsidRPr="00993426">
              <w:rPr>
                <w:rStyle w:val="a5"/>
                <w:b w:val="0"/>
              </w:rPr>
              <w:t>-</w:t>
            </w:r>
          </w:p>
        </w:tc>
      </w:tr>
      <w:tr w:rsidR="00DB7ABB" w:rsidRPr="00993426" w14:paraId="55B3F100" w14:textId="77777777">
        <w:tc>
          <w:tcPr>
            <w:tcW w:w="4253" w:type="dxa"/>
          </w:tcPr>
          <w:p w14:paraId="5614BB73" w14:textId="77777777" w:rsidR="00DB7ABB" w:rsidRPr="00993426" w:rsidRDefault="00DB7ABB">
            <w:pPr>
              <w:pStyle w:val="a4"/>
              <w:spacing w:before="0" w:after="0"/>
              <w:rPr>
                <w:rStyle w:val="a5"/>
                <w:b w:val="0"/>
              </w:rPr>
            </w:pPr>
          </w:p>
        </w:tc>
        <w:tc>
          <w:tcPr>
            <w:tcW w:w="5635" w:type="dxa"/>
            <w:gridSpan w:val="2"/>
          </w:tcPr>
          <w:p w14:paraId="746805D0" w14:textId="77777777" w:rsidR="00DB7ABB" w:rsidRPr="00993426" w:rsidRDefault="00DB7ABB">
            <w:pPr>
              <w:pStyle w:val="a4"/>
              <w:spacing w:before="0" w:after="0"/>
              <w:jc w:val="center"/>
              <w:rPr>
                <w:rStyle w:val="a5"/>
                <w:b w:val="0"/>
              </w:rPr>
            </w:pPr>
            <w:r w:rsidRPr="00993426">
              <w:rPr>
                <w:color w:val="000000"/>
                <w:vertAlign w:val="superscript"/>
              </w:rPr>
              <w:t>(подвижной, разъездной, в пути, другой характер работы)</w:t>
            </w:r>
          </w:p>
        </w:tc>
      </w:tr>
    </w:tbl>
    <w:p w14:paraId="73317154" w14:textId="77777777" w:rsidR="00DB7ABB" w:rsidRPr="00993426" w:rsidRDefault="00DB7ABB" w:rsidP="00DB7ABB">
      <w:pPr>
        <w:pStyle w:val="a4"/>
        <w:spacing w:before="0" w:after="0"/>
        <w:jc w:val="center"/>
        <w:rPr>
          <w:rStyle w:val="a5"/>
        </w:rPr>
      </w:pPr>
    </w:p>
    <w:p w14:paraId="4AD585AC" w14:textId="77777777" w:rsidR="00DB7ABB" w:rsidRPr="00993426" w:rsidRDefault="00B6394A" w:rsidP="00B639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93426">
        <w:rPr>
          <w:color w:val="000000"/>
        </w:rPr>
        <w:t xml:space="preserve">     </w:t>
      </w:r>
      <w:r w:rsidR="00DB7ABB" w:rsidRPr="00993426">
        <w:rPr>
          <w:color w:val="000000"/>
        </w:rPr>
        <w:t>5.4. «Работник» имеет право на ежегодный основной оплачиваемый отпуск продолжительностью:</w:t>
      </w:r>
    </w:p>
    <w:tbl>
      <w:tblPr>
        <w:tblW w:w="4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</w:tblGrid>
      <w:tr w:rsidR="00DB7ABB" w:rsidRPr="00993426" w14:paraId="76EC60D0" w14:textId="77777777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5EF86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ind w:firstLine="851"/>
            </w:pPr>
            <w:r w:rsidRPr="00993426"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372D1ED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ind w:firstLine="851"/>
            </w:pPr>
            <w:r w:rsidRPr="00993426">
              <w:rPr>
                <w:color w:val="000000"/>
              </w:rPr>
              <w:t>календарных дней.</w:t>
            </w:r>
          </w:p>
        </w:tc>
      </w:tr>
    </w:tbl>
    <w:p w14:paraId="654B0518" w14:textId="77777777" w:rsidR="00DB7ABB" w:rsidRPr="00993426" w:rsidRDefault="00DB7ABB" w:rsidP="00DB7AB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93426">
        <w:rPr>
          <w:color w:val="000000"/>
        </w:rPr>
        <w:t>Ежегодный дополнительный оплачиваемый отпуск: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9"/>
        <w:gridCol w:w="1054"/>
        <w:gridCol w:w="2825"/>
      </w:tblGrid>
      <w:tr w:rsidR="00DB7ABB" w:rsidRPr="00993426" w14:paraId="77828646" w14:textId="77777777" w:rsidTr="00CD0638">
        <w:trPr>
          <w:trHeight w:val="231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14:paraId="0A0F5B8A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ind w:firstLine="851"/>
            </w:pPr>
            <w:r w:rsidRPr="00993426">
              <w:rPr>
                <w:color w:val="000000"/>
              </w:rPr>
              <w:t xml:space="preserve">- за работу с вредными </w:t>
            </w:r>
            <w:r w:rsidR="00366BAE" w:rsidRPr="00993426">
              <w:rPr>
                <w:color w:val="000000"/>
              </w:rPr>
              <w:t xml:space="preserve">и (или) опасными условиями труда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376D3E" w14:textId="77777777" w:rsidR="00DB7ABB" w:rsidRPr="00993426" w:rsidRDefault="00D422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426">
              <w:t>14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0B66882B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93426">
              <w:t>календарных дней</w:t>
            </w:r>
          </w:p>
        </w:tc>
      </w:tr>
      <w:tr w:rsidR="00DB7ABB" w:rsidRPr="00993426" w14:paraId="53686A6B" w14:textId="77777777" w:rsidTr="00CD0638">
        <w:trPr>
          <w:trHeight w:val="231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</w:tcPr>
          <w:p w14:paraId="65663585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ind w:firstLine="851"/>
              <w:rPr>
                <w:color w:val="000000"/>
              </w:rPr>
            </w:pPr>
            <w:r w:rsidRPr="00993426">
              <w:rPr>
                <w:color w:val="000000"/>
              </w:rPr>
              <w:t>- за работу с ненормированным рабочим днем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202688" w14:textId="77777777" w:rsidR="00DB7ABB" w:rsidRPr="00993426" w:rsidRDefault="00361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3426">
              <w:t>-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7572E281" w14:textId="77777777" w:rsidR="00DB7ABB" w:rsidRPr="00993426" w:rsidRDefault="00DB7ABB">
            <w:pPr>
              <w:widowControl w:val="0"/>
              <w:autoSpaceDE w:val="0"/>
              <w:autoSpaceDN w:val="0"/>
              <w:adjustRightInd w:val="0"/>
              <w:ind w:hanging="2"/>
            </w:pPr>
            <w:r w:rsidRPr="00993426">
              <w:t>календарных дней</w:t>
            </w:r>
          </w:p>
        </w:tc>
      </w:tr>
    </w:tbl>
    <w:p w14:paraId="67C778F0" w14:textId="77777777" w:rsidR="00DB7ABB" w:rsidRPr="00993426" w:rsidRDefault="00DB7ABB" w:rsidP="00DB7ABB">
      <w:pPr>
        <w:widowControl w:val="0"/>
        <w:autoSpaceDE w:val="0"/>
        <w:autoSpaceDN w:val="0"/>
        <w:adjustRightInd w:val="0"/>
        <w:ind w:firstLine="851"/>
        <w:jc w:val="both"/>
      </w:pPr>
    </w:p>
    <w:p w14:paraId="6A7788DE" w14:textId="77777777" w:rsidR="00DB7ABB" w:rsidRPr="00993426" w:rsidRDefault="00B6394A" w:rsidP="00B639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93426">
        <w:t xml:space="preserve">    </w:t>
      </w:r>
      <w:r w:rsidR="00DB7ABB" w:rsidRPr="00993426">
        <w:t>5.5. Ежегодный оплачиваемый отпуск (основной, дополнительный) предоставляется в соответствии с графиком отпусков.</w:t>
      </w:r>
      <w:r w:rsidR="00DB7ABB" w:rsidRPr="00993426">
        <w:rPr>
          <w:color w:val="000000"/>
        </w:rPr>
        <w:t xml:space="preserve"> </w:t>
      </w:r>
    </w:p>
    <w:p w14:paraId="06CAAC41" w14:textId="77777777" w:rsidR="00DB7ABB" w:rsidRPr="00993426" w:rsidRDefault="00B6394A" w:rsidP="00B6394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93426">
        <w:rPr>
          <w:color w:val="000000"/>
        </w:rPr>
        <w:lastRenderedPageBreak/>
        <w:t xml:space="preserve">     </w:t>
      </w:r>
      <w:r w:rsidR="00DB7ABB" w:rsidRPr="00993426">
        <w:rPr>
          <w:color w:val="000000"/>
        </w:rPr>
        <w:t>5.6.«Работнику» может быть предоставлен отпуск без сохранения заработной платы в порядке, предусмотренном действующим законодательством РФ.</w:t>
      </w:r>
    </w:p>
    <w:p w14:paraId="283EF9E7" w14:textId="77777777" w:rsidR="00DB7ABB" w:rsidRPr="00993426" w:rsidRDefault="00DB7ABB" w:rsidP="00DB7ABB">
      <w:pPr>
        <w:pStyle w:val="a4"/>
        <w:spacing w:before="0" w:after="0"/>
        <w:jc w:val="center"/>
        <w:rPr>
          <w:rStyle w:val="a5"/>
        </w:rPr>
      </w:pPr>
    </w:p>
    <w:p w14:paraId="1305E6EA" w14:textId="77777777" w:rsidR="00DB7ABB" w:rsidRPr="00993426" w:rsidRDefault="00DB7ABB" w:rsidP="00DB7ABB">
      <w:pPr>
        <w:pStyle w:val="a4"/>
        <w:spacing w:before="0" w:after="0"/>
        <w:jc w:val="center"/>
        <w:rPr>
          <w:rStyle w:val="a5"/>
        </w:rPr>
      </w:pPr>
      <w:r w:rsidRPr="00993426">
        <w:rPr>
          <w:rStyle w:val="a5"/>
        </w:rPr>
        <w:t xml:space="preserve">6. Социальное страхование и меры социальной поддержки «Работника», предусмотренные законодательством, отраслевым </w:t>
      </w:r>
    </w:p>
    <w:p w14:paraId="64786A3C" w14:textId="77777777" w:rsidR="00DB7ABB" w:rsidRPr="00993426" w:rsidRDefault="00993426" w:rsidP="00DB7ABB">
      <w:pPr>
        <w:pStyle w:val="a4"/>
        <w:spacing w:before="0" w:after="0"/>
        <w:jc w:val="center"/>
      </w:pPr>
      <w:r w:rsidRPr="00993426">
        <w:rPr>
          <w:rStyle w:val="a5"/>
        </w:rPr>
        <w:t>соглашением, коллективным</w:t>
      </w:r>
      <w:r w:rsidR="00DB7ABB" w:rsidRPr="00993426">
        <w:rPr>
          <w:rStyle w:val="a5"/>
        </w:rPr>
        <w:t xml:space="preserve"> договором, настоящим трудовым договором</w:t>
      </w:r>
    </w:p>
    <w:p w14:paraId="7A9067B8" w14:textId="77777777" w:rsidR="00DB7ABB" w:rsidRPr="00993426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6.1. «Работник» подлежит обязательному социальному страхованию в соответствии с законодательством Российской Федерации. </w:t>
      </w:r>
    </w:p>
    <w:p w14:paraId="10E7FB94" w14:textId="77777777" w:rsidR="007E1876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6.2.  «Работнику» предоставляются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договором. </w:t>
      </w:r>
    </w:p>
    <w:p w14:paraId="2EAB0873" w14:textId="77777777" w:rsidR="00DB7ABB" w:rsidRPr="00993426" w:rsidRDefault="00DB7ABB" w:rsidP="00B6394A">
      <w:pPr>
        <w:pStyle w:val="a4"/>
        <w:spacing w:before="0" w:after="0"/>
        <w:jc w:val="both"/>
      </w:pPr>
      <w:r w:rsidRPr="00993426">
        <w:t xml:space="preserve"> </w:t>
      </w:r>
    </w:p>
    <w:p w14:paraId="726FF9A4" w14:textId="77777777" w:rsidR="00DB7ABB" w:rsidRPr="00993426" w:rsidRDefault="00DB7ABB" w:rsidP="00DB7ABB">
      <w:pPr>
        <w:pStyle w:val="a4"/>
        <w:spacing w:before="0" w:after="0"/>
        <w:jc w:val="center"/>
      </w:pPr>
      <w:r w:rsidRPr="00993426">
        <w:rPr>
          <w:rStyle w:val="a5"/>
        </w:rPr>
        <w:t>7. Иные условия трудового договора</w:t>
      </w:r>
    </w:p>
    <w:p w14:paraId="4CC90EED" w14:textId="77777777" w:rsidR="00BB5923" w:rsidRPr="00993426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7.1. «Работник» обязуется не разглашать охраняемую законом тайну, ставшую известной «Работнику» в связи с исполнением им трудовых обязанностей.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91"/>
        <w:gridCol w:w="2800"/>
      </w:tblGrid>
      <w:tr w:rsidR="00563C50" w:rsidRPr="00993426" w14:paraId="7E86C205" w14:textId="77777777" w:rsidTr="00431B0C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E67CC" w14:textId="77777777" w:rsidR="00563C50" w:rsidRPr="00993426" w:rsidRDefault="00B6394A" w:rsidP="00431B0C">
            <w:r w:rsidRPr="00993426">
              <w:t xml:space="preserve">    </w:t>
            </w:r>
            <w:r w:rsidR="00563C50" w:rsidRPr="00993426">
              <w:t xml:space="preserve"> 7.</w:t>
            </w:r>
            <w:r w:rsidR="00993426" w:rsidRPr="00993426">
              <w:t>2. Условия</w:t>
            </w:r>
            <w:r w:rsidR="00563C50" w:rsidRPr="00993426">
              <w:t xml:space="preserve"> труда на рабочем месте: класс условий труда соответствует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0E4CF" w14:textId="77777777" w:rsidR="00563C50" w:rsidRPr="00993426" w:rsidRDefault="00D42284" w:rsidP="005D2DED">
            <w:r w:rsidRPr="00993426">
              <w:t>3.1 (вредные условия труда 1 степени)</w:t>
            </w:r>
          </w:p>
        </w:tc>
      </w:tr>
      <w:tr w:rsidR="00431B0C" w:rsidRPr="00993426" w14:paraId="204891A9" w14:textId="77777777" w:rsidTr="00431B0C">
        <w:trPr>
          <w:trHeight w:val="639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E3E71" w14:textId="77777777" w:rsidR="00D42284" w:rsidRPr="00993426" w:rsidRDefault="00D42284" w:rsidP="00B6394A">
            <w:pPr>
              <w:pStyle w:val="a4"/>
              <w:spacing w:before="0" w:after="0"/>
              <w:jc w:val="both"/>
            </w:pPr>
            <w:r w:rsidRPr="00993426">
              <w:t xml:space="preserve">7.3.  Характеристика условий труда на рабочем </w:t>
            </w:r>
            <w:r w:rsidR="00993426" w:rsidRPr="00993426">
              <w:t>месте: вредный</w:t>
            </w:r>
            <w:r w:rsidRPr="00993426">
              <w:t xml:space="preserve"> фактор рабочей среды - </w:t>
            </w:r>
          </w:p>
          <w:p w14:paraId="0D3E3C03" w14:textId="77777777" w:rsidR="00D42284" w:rsidRPr="00993426" w:rsidRDefault="00D42284" w:rsidP="00B6394A">
            <w:pPr>
              <w:pStyle w:val="a4"/>
              <w:spacing w:before="0" w:after="0"/>
              <w:jc w:val="both"/>
            </w:pPr>
            <w:r w:rsidRPr="00993426">
              <w:t>- эвристическая (творческая) деятельность, требующая решения алгоритма, единоличное руководство в сложных ситуациях;</w:t>
            </w:r>
          </w:p>
          <w:p w14:paraId="2790F318" w14:textId="77777777" w:rsidR="00D42284" w:rsidRPr="00993426" w:rsidRDefault="00D42284" w:rsidP="00B6394A">
            <w:pPr>
              <w:pStyle w:val="a4"/>
              <w:spacing w:before="0" w:after="0"/>
              <w:jc w:val="both"/>
            </w:pPr>
            <w:r w:rsidRPr="00993426">
              <w:t>- восприятие сигналов с последующим сопоставлением фактических значений параметров с их номинальными значениями;</w:t>
            </w:r>
          </w:p>
          <w:p w14:paraId="7ECA9570" w14:textId="77777777" w:rsidR="00D42284" w:rsidRPr="00993426" w:rsidRDefault="00D42284" w:rsidP="00B6394A">
            <w:pPr>
              <w:pStyle w:val="a4"/>
              <w:spacing w:before="0" w:after="0"/>
              <w:jc w:val="both"/>
            </w:pPr>
            <w:r w:rsidRPr="00993426">
              <w:t xml:space="preserve">- ответственность за функциональное качество основной </w:t>
            </w:r>
            <w:r w:rsidR="00993426" w:rsidRPr="00993426">
              <w:t>работы, влекущее</w:t>
            </w:r>
            <w:r w:rsidRPr="00993426">
              <w:t xml:space="preserve"> за собой исправления за счет дополнительных усилий всего коллектива;</w:t>
            </w:r>
          </w:p>
          <w:p w14:paraId="3CD3F2F5" w14:textId="77777777" w:rsidR="00D42284" w:rsidRPr="00993426" w:rsidRDefault="00D42284" w:rsidP="00B6394A">
            <w:pPr>
              <w:pStyle w:val="a4"/>
              <w:spacing w:before="0" w:after="0"/>
              <w:jc w:val="both"/>
            </w:pPr>
            <w:r w:rsidRPr="00993426">
              <w:t>- обработка, проверка и контроль за выполнением задания;</w:t>
            </w:r>
          </w:p>
          <w:p w14:paraId="2A1C71DA" w14:textId="77777777" w:rsidR="00431B0C" w:rsidRPr="00993426" w:rsidRDefault="00D42284" w:rsidP="00B6394A">
            <w:pPr>
              <w:pStyle w:val="a4"/>
              <w:spacing w:before="0" w:after="0"/>
              <w:jc w:val="both"/>
            </w:pPr>
            <w:r w:rsidRPr="00993426">
              <w:t>- наблюдение за экраном видеотерминала.</w:t>
            </w:r>
          </w:p>
        </w:tc>
      </w:tr>
      <w:tr w:rsidR="00431B0C" w:rsidRPr="00993426" w14:paraId="3CF6C97D" w14:textId="77777777" w:rsidTr="009C5723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8D597" w14:textId="77777777" w:rsidR="00431B0C" w:rsidRPr="00993426" w:rsidRDefault="00B6394A" w:rsidP="00B6394A">
            <w:pPr>
              <w:pStyle w:val="a4"/>
              <w:spacing w:before="0" w:after="0"/>
              <w:jc w:val="both"/>
            </w:pPr>
            <w:r w:rsidRPr="00993426">
              <w:t xml:space="preserve">     </w:t>
            </w:r>
            <w:r w:rsidR="00945EC8" w:rsidRPr="00993426">
              <w:t>7.4.  «Р</w:t>
            </w:r>
            <w:r w:rsidR="00945EC8" w:rsidRPr="00993426">
              <w:rPr>
                <w:rFonts w:eastAsia="Calibri"/>
              </w:rPr>
              <w:t>аботнику» по результатам аттестации рабочих мест по условиям труда установлены следующие компенсации</w:t>
            </w:r>
            <w:r w:rsidR="00945EC8" w:rsidRPr="00993426">
              <w:t xml:space="preserve"> за работу с вредными и (или) опасными условиями труда: </w:t>
            </w:r>
            <w:r w:rsidR="00945EC8" w:rsidRPr="00993426">
              <w:rPr>
                <w:rFonts w:eastAsia="Calibri"/>
              </w:rPr>
              <w:t>сокращенная продолжительность рабочего времени; ежегодный дополнительный оплачиваемый отпуск; повышение оплаты труда.</w:t>
            </w:r>
          </w:p>
        </w:tc>
      </w:tr>
      <w:tr w:rsidR="0026170D" w:rsidRPr="00993426" w14:paraId="2CE874CE" w14:textId="77777777" w:rsidTr="00133AB9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C8CC3" w14:textId="77777777" w:rsidR="00D42284" w:rsidRPr="00993426" w:rsidRDefault="00D42284" w:rsidP="00B6394A">
            <w:pPr>
              <w:pStyle w:val="a4"/>
              <w:spacing w:before="0" w:after="0"/>
              <w:jc w:val="both"/>
            </w:pPr>
            <w:r w:rsidRPr="00993426">
              <w:t xml:space="preserve">7.5    В целях улучшения защиты </w:t>
            </w:r>
            <w:r w:rsidR="00993426" w:rsidRPr="00993426">
              <w:t>работников от</w:t>
            </w:r>
            <w:r w:rsidRPr="00993426">
              <w:t xml:space="preserve"> имеющихся на рабочих </w:t>
            </w:r>
            <w:r w:rsidR="00CD7318" w:rsidRPr="00993426">
              <w:t xml:space="preserve">местах </w:t>
            </w:r>
            <w:proofErr w:type="gramStart"/>
            <w:r w:rsidR="00CD7318" w:rsidRPr="00993426">
              <w:t>загрязнений</w:t>
            </w:r>
            <w:r w:rsidRPr="00993426">
              <w:t xml:space="preserve">  в</w:t>
            </w:r>
            <w:proofErr w:type="gramEnd"/>
            <w:r w:rsidRPr="00993426">
              <w:t xml:space="preserve"> соответствии с ч. 1  ст. 221 Трудового кодекса Российской Федерации  Работнику один раз в месяц выдаются   смывающие и (или) обеззараживающие средства:</w:t>
            </w:r>
          </w:p>
          <w:p w14:paraId="2AD0F234" w14:textId="77777777" w:rsidR="0026170D" w:rsidRPr="00993426" w:rsidRDefault="0026170D" w:rsidP="00B6394A">
            <w:pPr>
              <w:pStyle w:val="a4"/>
              <w:spacing w:before="0" w:after="0"/>
              <w:jc w:val="both"/>
            </w:pPr>
          </w:p>
        </w:tc>
      </w:tr>
      <w:tr w:rsidR="0026170D" w:rsidRPr="00993426" w14:paraId="231DDC91" w14:textId="77777777" w:rsidTr="00133A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A5A" w14:textId="77777777" w:rsidR="0026170D" w:rsidRPr="00993426" w:rsidRDefault="0026170D" w:rsidP="004C5E58">
            <w:pPr>
              <w:snapToGrid w:val="0"/>
              <w:jc w:val="center"/>
            </w:pPr>
            <w:r w:rsidRPr="00993426">
              <w:t>Наименование работ и производственных факторов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8E87" w14:textId="77777777" w:rsidR="0026170D" w:rsidRPr="00993426" w:rsidRDefault="0026170D" w:rsidP="0026170D">
            <w:pPr>
              <w:autoSpaceDE w:val="0"/>
              <w:snapToGrid w:val="0"/>
              <w:jc w:val="center"/>
            </w:pPr>
            <w:r w:rsidRPr="00993426">
              <w:t>Виды смывающих и (или) обезвреживающих средств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72B" w14:textId="77777777" w:rsidR="0026170D" w:rsidRPr="00993426" w:rsidRDefault="00E75C77" w:rsidP="004C5E58">
            <w:pPr>
              <w:autoSpaceDE w:val="0"/>
              <w:snapToGrid w:val="0"/>
              <w:jc w:val="center"/>
            </w:pPr>
            <w:r w:rsidRPr="00993426">
              <w:rPr>
                <w:lang w:eastAsia="en-US"/>
              </w:rPr>
              <w:t>Норма выдачи на 1 работника в месяц на 1,0 ставку при полной отработке месячной нормы рабочего времени</w:t>
            </w:r>
          </w:p>
        </w:tc>
      </w:tr>
      <w:tr w:rsidR="0026170D" w:rsidRPr="00993426" w14:paraId="05B671A7" w14:textId="77777777" w:rsidTr="00133AB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6863" w14:textId="77777777" w:rsidR="0026170D" w:rsidRPr="00993426" w:rsidRDefault="00D42284" w:rsidP="00CD7318">
            <w:pPr>
              <w:pStyle w:val="a4"/>
              <w:spacing w:before="0" w:after="0"/>
            </w:pPr>
            <w:r w:rsidRPr="00993426">
              <w:t>Работы,</w:t>
            </w:r>
            <w:r w:rsidR="00CD7318">
              <w:t xml:space="preserve"> </w:t>
            </w:r>
            <w:r w:rsidRPr="00993426">
              <w:t>связанные с легкосмываемыми загрязнениями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8344" w14:textId="77777777" w:rsidR="00D42284" w:rsidRPr="00993426" w:rsidRDefault="00D42284" w:rsidP="00CD7318">
            <w:pPr>
              <w:pStyle w:val="a4"/>
              <w:spacing w:before="0" w:after="0"/>
            </w:pPr>
            <w:r w:rsidRPr="00993426">
              <w:t xml:space="preserve">Очищающие средства </w:t>
            </w:r>
          </w:p>
          <w:p w14:paraId="3100B7B9" w14:textId="77777777" w:rsidR="0026170D" w:rsidRPr="00993426" w:rsidRDefault="00D42284" w:rsidP="00CD7318">
            <w:pPr>
              <w:pStyle w:val="a4"/>
              <w:spacing w:before="0" w:after="0"/>
            </w:pPr>
            <w:r w:rsidRPr="00993426">
              <w:t xml:space="preserve">Мыло или жидкие моющие средства для мытья рук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FCE4" w14:textId="77777777" w:rsidR="0026170D" w:rsidRPr="00993426" w:rsidRDefault="00D42284" w:rsidP="00CD7318">
            <w:pPr>
              <w:pStyle w:val="a4"/>
              <w:spacing w:before="0" w:after="0"/>
            </w:pPr>
            <w:r w:rsidRPr="00993426">
              <w:t>200 г (мыло туалетное) или 250 мл (жидкие моющие средства в дозирующих устройствах)</w:t>
            </w:r>
          </w:p>
        </w:tc>
      </w:tr>
    </w:tbl>
    <w:p w14:paraId="4332B755" w14:textId="77777777" w:rsidR="00CD0906" w:rsidRPr="00993426" w:rsidRDefault="00CD0906" w:rsidP="00DB7ABB">
      <w:pPr>
        <w:pStyle w:val="a4"/>
        <w:spacing w:before="0" w:after="0"/>
        <w:jc w:val="center"/>
        <w:rPr>
          <w:rStyle w:val="a5"/>
        </w:rPr>
      </w:pPr>
    </w:p>
    <w:p w14:paraId="0BB02368" w14:textId="77777777" w:rsidR="004A4D54" w:rsidRDefault="004A4D54" w:rsidP="004A4D54">
      <w:pPr>
        <w:pStyle w:val="ae"/>
        <w:widowControl w:val="0"/>
        <w:numPr>
          <w:ilvl w:val="0"/>
          <w:numId w:val="12"/>
        </w:numPr>
        <w:suppressAutoHyphens/>
        <w:spacing w:line="216" w:lineRule="auto"/>
        <w:ind w:left="0" w:firstLine="0"/>
        <w:jc w:val="both"/>
        <w:rPr>
          <w:b w:val="0"/>
          <w:szCs w:val="24"/>
        </w:rPr>
      </w:pPr>
      <w:r w:rsidRPr="00993426">
        <w:rPr>
          <w:b w:val="0"/>
          <w:szCs w:val="24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веществом».</w:t>
      </w:r>
    </w:p>
    <w:p w14:paraId="7F4AF2FE" w14:textId="77777777" w:rsidR="007E1876" w:rsidRPr="00993426" w:rsidRDefault="007E1876" w:rsidP="004A4D54">
      <w:pPr>
        <w:pStyle w:val="ae"/>
        <w:widowControl w:val="0"/>
        <w:numPr>
          <w:ilvl w:val="0"/>
          <w:numId w:val="12"/>
        </w:numPr>
        <w:suppressAutoHyphens/>
        <w:spacing w:line="216" w:lineRule="auto"/>
        <w:ind w:left="0" w:firstLine="0"/>
        <w:jc w:val="both"/>
        <w:rPr>
          <w:b w:val="0"/>
          <w:szCs w:val="24"/>
        </w:rPr>
      </w:pPr>
    </w:p>
    <w:p w14:paraId="7958EC89" w14:textId="77777777" w:rsidR="00DB7ABB" w:rsidRPr="00993426" w:rsidRDefault="00DB7ABB" w:rsidP="00DB7ABB">
      <w:pPr>
        <w:pStyle w:val="a4"/>
        <w:spacing w:before="0" w:after="0"/>
        <w:jc w:val="center"/>
      </w:pPr>
      <w:r w:rsidRPr="00993426">
        <w:rPr>
          <w:rStyle w:val="a5"/>
        </w:rPr>
        <w:t>8. Ответственность сторон трудового договора</w:t>
      </w:r>
    </w:p>
    <w:p w14:paraId="6377441F" w14:textId="77777777" w:rsidR="00DB7ABB" w:rsidRPr="00993426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8.1. «Работодатель» и «Работник» несут ответственность за неисполнение или ненадлежащее исполнение взятых на себя обязанностей и обязательств, установленных </w:t>
      </w:r>
      <w:r w:rsidR="00DB7ABB" w:rsidRPr="00993426">
        <w:lastRenderedPageBreak/>
        <w:t xml:space="preserve">законодательством Российской Федерации, локальными нормативными актами и настоящим трудовым договором. </w:t>
      </w:r>
    </w:p>
    <w:p w14:paraId="717D38F1" w14:textId="77777777" w:rsidR="00DB7ABB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8.2. За совершение дисциплинарного проступка, то есть неисполнение или ненадлежащее исполнение «Работником» по его вине возложенных на него трудовых обязанностей, к «Работнику» могут быть применены дисциплинарные взыскания, предусмотренные Трудовым кодексом Российской Федерации. </w:t>
      </w:r>
    </w:p>
    <w:p w14:paraId="6BFE7407" w14:textId="77777777" w:rsidR="007E1876" w:rsidRPr="00993426" w:rsidRDefault="007E1876" w:rsidP="00B6394A">
      <w:pPr>
        <w:pStyle w:val="a4"/>
        <w:spacing w:before="0" w:after="0"/>
        <w:jc w:val="both"/>
      </w:pPr>
    </w:p>
    <w:p w14:paraId="1BB621C3" w14:textId="77777777" w:rsidR="00DB7ABB" w:rsidRPr="00993426" w:rsidRDefault="00DB7ABB" w:rsidP="00DB7ABB">
      <w:pPr>
        <w:pStyle w:val="a4"/>
        <w:spacing w:before="0" w:after="0"/>
        <w:jc w:val="center"/>
      </w:pPr>
      <w:r w:rsidRPr="00993426">
        <w:rPr>
          <w:rStyle w:val="a5"/>
        </w:rPr>
        <w:t>9. Изменение и прекращение трудового договора</w:t>
      </w:r>
    </w:p>
    <w:p w14:paraId="3539FB00" w14:textId="77777777" w:rsidR="00DB7ABB" w:rsidRPr="00993426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9.1.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 </w:t>
      </w:r>
    </w:p>
    <w:p w14:paraId="0C5EFB95" w14:textId="77777777" w:rsidR="00DB7ABB" w:rsidRPr="00993426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9.2. При изменении «Работодателем»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«Работодатель» обязан уведомить об этом «Работника» в письменной форме не позднее чем за 2 месяца (ст. 74 Трудового кодекса Российской Федерации). </w:t>
      </w:r>
    </w:p>
    <w:p w14:paraId="32E628AB" w14:textId="77777777" w:rsidR="00DB7ABB" w:rsidRPr="00993426" w:rsidRDefault="00DB7ABB" w:rsidP="00DB7ABB">
      <w:pPr>
        <w:pStyle w:val="a4"/>
        <w:spacing w:before="0" w:after="0"/>
        <w:ind w:firstLine="840"/>
        <w:jc w:val="both"/>
      </w:pPr>
      <w:r w:rsidRPr="00993426">
        <w:t xml:space="preserve">О предстоящем увольнении в связи с ликвидацией учреждения, сокращением численности или штата работников учреждения «Работодатель» обязан предупредить «Работника» персонально и под роспись не менее чем за 2 месяца до увольнения (ст. 180 Трудового кодекса Российской Федерации). </w:t>
      </w:r>
    </w:p>
    <w:p w14:paraId="42B30209" w14:textId="77777777" w:rsidR="00DB7ABB" w:rsidRPr="00993426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9.3. Настоящий трудовой договор прекращается по основаниям, установленным Трудовым кодексом Российской Федерации и иными федеральными законами. </w:t>
      </w:r>
    </w:p>
    <w:p w14:paraId="6861EBE8" w14:textId="77777777" w:rsidR="00DB7ABB" w:rsidRDefault="00DB7ABB" w:rsidP="00DB7ABB">
      <w:pPr>
        <w:pStyle w:val="a4"/>
        <w:spacing w:before="0" w:after="0"/>
        <w:ind w:firstLine="840"/>
        <w:jc w:val="both"/>
      </w:pPr>
      <w:r w:rsidRPr="00993426">
        <w:t xml:space="preserve">При расторжении трудового договора «Работнику» предоставляются гарантии и компенсации, предусмотренные Трудовым кодексом Российской Федерации и иными федеральными законами. </w:t>
      </w:r>
    </w:p>
    <w:p w14:paraId="0FA41EEB" w14:textId="77777777" w:rsidR="007E1876" w:rsidRPr="00993426" w:rsidRDefault="007E1876" w:rsidP="00DB7ABB">
      <w:pPr>
        <w:pStyle w:val="a4"/>
        <w:spacing w:before="0" w:after="0"/>
        <w:ind w:firstLine="840"/>
        <w:jc w:val="both"/>
      </w:pPr>
    </w:p>
    <w:p w14:paraId="2642C59C" w14:textId="77777777" w:rsidR="00DB7ABB" w:rsidRPr="00993426" w:rsidRDefault="00DB7ABB" w:rsidP="00DB7ABB">
      <w:pPr>
        <w:pStyle w:val="a4"/>
        <w:spacing w:before="0" w:after="0"/>
        <w:jc w:val="center"/>
      </w:pPr>
      <w:r w:rsidRPr="00993426">
        <w:rPr>
          <w:rStyle w:val="a5"/>
        </w:rPr>
        <w:t>10. Заключительные положения</w:t>
      </w:r>
    </w:p>
    <w:p w14:paraId="6AA3B9E7" w14:textId="77777777" w:rsidR="00DB7ABB" w:rsidRPr="00993426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14:paraId="261FB0A8" w14:textId="77777777" w:rsidR="00DB7ABB" w:rsidRPr="00993426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10.2. В части, не предусмотренной настоящим трудовым договором, стороны руководствуются законодательством Российской Федерации. </w:t>
      </w:r>
    </w:p>
    <w:p w14:paraId="28C8D96D" w14:textId="77777777" w:rsidR="00DB7ABB" w:rsidRPr="00993426" w:rsidRDefault="00B6394A" w:rsidP="00B6394A">
      <w:pPr>
        <w:pStyle w:val="a4"/>
        <w:spacing w:before="0" w:after="0"/>
        <w:jc w:val="both"/>
      </w:pPr>
      <w:r w:rsidRPr="00993426">
        <w:t xml:space="preserve">     </w:t>
      </w:r>
      <w:r w:rsidR="00DB7ABB" w:rsidRPr="00993426">
        <w:t xml:space="preserve">10.3.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 </w:t>
      </w:r>
    </w:p>
    <w:p w14:paraId="3C49ED82" w14:textId="77777777" w:rsidR="00DB7ABB" w:rsidRDefault="00DB7ABB" w:rsidP="00DB7ABB">
      <w:pPr>
        <w:pStyle w:val="a4"/>
        <w:spacing w:before="0" w:after="0"/>
        <w:ind w:firstLine="840"/>
        <w:jc w:val="both"/>
      </w:pPr>
      <w:r w:rsidRPr="00993426">
        <w:t>Один экземпляр хранится у «Работодателя», второй передается «Работнику».</w:t>
      </w:r>
    </w:p>
    <w:p w14:paraId="7B2975EE" w14:textId="77777777" w:rsidR="00993426" w:rsidRPr="00993426" w:rsidRDefault="00993426" w:rsidP="00DB7ABB">
      <w:pPr>
        <w:pStyle w:val="a4"/>
        <w:spacing w:before="0" w:after="0"/>
        <w:ind w:firstLine="840"/>
        <w:jc w:val="both"/>
      </w:pPr>
    </w:p>
    <w:p w14:paraId="009E2646" w14:textId="77777777" w:rsidR="00347497" w:rsidRPr="00993426" w:rsidRDefault="00DB7ABB" w:rsidP="0034749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93426">
        <w:rPr>
          <w:b/>
          <w:color w:val="000000"/>
        </w:rPr>
        <w:t>11. Реквизиты и подписи сторон: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7"/>
        <w:gridCol w:w="2132"/>
        <w:gridCol w:w="1244"/>
        <w:gridCol w:w="2191"/>
        <w:gridCol w:w="2199"/>
      </w:tblGrid>
      <w:tr w:rsidR="00347497" w:rsidRPr="00993426" w14:paraId="270EE47D" w14:textId="77777777" w:rsidTr="00222A3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EF3D1" w14:textId="77777777" w:rsidR="00347497" w:rsidRPr="00993426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426">
              <w:t>Работодатель: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A4C6F17" w14:textId="77777777" w:rsidR="00347497" w:rsidRPr="00993426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426">
              <w:t>Работник: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4ECCAD" w14:textId="77777777" w:rsidR="00347497" w:rsidRPr="00993426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7497" w14:paraId="4DC46CB4" w14:textId="77777777" w:rsidTr="00222A3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04882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5CA666F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C8ADE8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47497" w14:paraId="6BB217B7" w14:textId="77777777" w:rsidTr="00222A3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B23EA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BED786A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313B06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47497" w14:paraId="79B87AE9" w14:textId="77777777" w:rsidTr="00222A3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4ACB6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7A284E1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D07F83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47497" w:rsidRPr="00D42284" w14:paraId="310B8730" w14:textId="77777777" w:rsidTr="00222A3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030EF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0721711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EBC3A4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BD2399" w14:textId="77777777" w:rsidR="00347497" w:rsidRPr="00D42284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47497" w14:paraId="25FBE30B" w14:textId="77777777" w:rsidTr="00222A3B">
        <w:trPr>
          <w:trHeight w:val="115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4E17C7" w14:textId="77777777" w:rsidR="00347497" w:rsidRPr="00D42284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F2F0E1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B0FBB70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6670A" w14:textId="77777777" w:rsidR="00347497" w:rsidRDefault="00347497" w:rsidP="00222A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4B41F2F0" w14:textId="77777777" w:rsidR="00DB7ABB" w:rsidRDefault="00347497" w:rsidP="0034749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C11C824" w14:textId="77777777" w:rsidR="00DB7ABB" w:rsidRPr="00CD7318" w:rsidRDefault="00DB7ABB" w:rsidP="00DB7ABB">
      <w:pPr>
        <w:widowControl w:val="0"/>
        <w:autoSpaceDE w:val="0"/>
        <w:autoSpaceDN w:val="0"/>
        <w:adjustRightInd w:val="0"/>
        <w:ind w:left="6660" w:hanging="6660"/>
        <w:rPr>
          <w:vertAlign w:val="superscript"/>
        </w:rPr>
      </w:pPr>
      <w:r w:rsidRPr="00CD7318">
        <w:t xml:space="preserve">Экземпляр трудового </w:t>
      </w:r>
      <w:proofErr w:type="gramStart"/>
      <w:r w:rsidRPr="00CD7318">
        <w:t>договора  на</w:t>
      </w:r>
      <w:proofErr w:type="gramEnd"/>
      <w:r w:rsidRPr="00CD7318">
        <w:t xml:space="preserve"> руки получил (а)______________</w:t>
      </w:r>
      <w:r w:rsidRPr="00CD7318">
        <w:rPr>
          <w:vertAlign w:val="superscript"/>
        </w:rPr>
        <w:t xml:space="preserve">                                                                                                        </w:t>
      </w:r>
    </w:p>
    <w:p w14:paraId="1137D696" w14:textId="77777777" w:rsidR="00DB7ABB" w:rsidRPr="00CD7318" w:rsidRDefault="00DB7ABB" w:rsidP="00DB7ABB">
      <w:pPr>
        <w:widowControl w:val="0"/>
        <w:autoSpaceDE w:val="0"/>
        <w:autoSpaceDN w:val="0"/>
        <w:adjustRightInd w:val="0"/>
        <w:ind w:left="6660" w:hanging="5940"/>
      </w:pPr>
      <w:r w:rsidRPr="00CD7318">
        <w:rPr>
          <w:vertAlign w:val="superscript"/>
        </w:rPr>
        <w:t xml:space="preserve">                                                                                                                    (подпись работника)</w:t>
      </w:r>
    </w:p>
    <w:p w14:paraId="262FF33D" w14:textId="77777777" w:rsidR="00C1250C" w:rsidRDefault="00C1250C" w:rsidP="00C1250C"/>
    <w:p w14:paraId="18932E39" w14:textId="77777777" w:rsidR="008A568B" w:rsidRDefault="008A568B" w:rsidP="000A76C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14:paraId="616109FC" w14:textId="77777777" w:rsidR="00993426" w:rsidRDefault="00993426" w:rsidP="000A76C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14:paraId="62C8FB1C" w14:textId="77777777" w:rsidR="00993426" w:rsidRDefault="00993426" w:rsidP="000A76C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14:paraId="535656F5" w14:textId="77777777" w:rsidR="00993426" w:rsidRDefault="00993426" w:rsidP="000A76C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14:paraId="3252E386" w14:textId="77777777" w:rsidR="007E1876" w:rsidRDefault="007E1876" w:rsidP="000A76C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14:paraId="30EF6273" w14:textId="77777777" w:rsidR="000A76C4" w:rsidRPr="00FA0D19" w:rsidRDefault="000A76C4" w:rsidP="000A76C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FA0D19">
        <w:rPr>
          <w:color w:val="000000"/>
        </w:rPr>
        <w:lastRenderedPageBreak/>
        <w:t xml:space="preserve">Приложение </w:t>
      </w:r>
    </w:p>
    <w:p w14:paraId="6AA0964A" w14:textId="77777777" w:rsidR="000A76C4" w:rsidRPr="00FA0D19" w:rsidRDefault="000A76C4" w:rsidP="000A76C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FA0D19">
        <w:rPr>
          <w:color w:val="000000"/>
        </w:rPr>
        <w:t>к трудовому договору</w:t>
      </w:r>
    </w:p>
    <w:p w14:paraId="2DB27DC9" w14:textId="77777777" w:rsidR="000A76C4" w:rsidRPr="00FA0D19" w:rsidRDefault="000A76C4" w:rsidP="000A76C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FA0D19">
        <w:rPr>
          <w:color w:val="000000"/>
        </w:rPr>
        <w:t xml:space="preserve">от </w:t>
      </w:r>
    </w:p>
    <w:p w14:paraId="339046E3" w14:textId="77777777" w:rsidR="000A76C4" w:rsidRPr="00CD7318" w:rsidRDefault="000A76C4" w:rsidP="000A76C4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14:paraId="40FC3527" w14:textId="77777777" w:rsidR="00CD7318" w:rsidRPr="00CD7318" w:rsidRDefault="000A76C4" w:rsidP="000A76C4">
      <w:pPr>
        <w:widowControl w:val="0"/>
        <w:autoSpaceDE w:val="0"/>
        <w:autoSpaceDN w:val="0"/>
        <w:adjustRightInd w:val="0"/>
        <w:ind w:right="130"/>
        <w:jc w:val="center"/>
        <w:rPr>
          <w:b/>
          <w:color w:val="000000"/>
          <w:sz w:val="28"/>
          <w:szCs w:val="28"/>
        </w:rPr>
      </w:pPr>
      <w:r w:rsidRPr="00CD7318">
        <w:rPr>
          <w:b/>
          <w:color w:val="000000"/>
          <w:sz w:val="28"/>
          <w:szCs w:val="28"/>
        </w:rPr>
        <w:t>Должностные обязанности</w:t>
      </w:r>
    </w:p>
    <w:p w14:paraId="268FE5F9" w14:textId="77777777" w:rsidR="000A76C4" w:rsidRPr="00CD7318" w:rsidRDefault="00CD7318" w:rsidP="000A76C4">
      <w:pPr>
        <w:widowControl w:val="0"/>
        <w:autoSpaceDE w:val="0"/>
        <w:autoSpaceDN w:val="0"/>
        <w:adjustRightInd w:val="0"/>
        <w:ind w:right="130"/>
        <w:jc w:val="center"/>
        <w:rPr>
          <w:b/>
          <w:color w:val="000000"/>
          <w:sz w:val="28"/>
          <w:szCs w:val="28"/>
        </w:rPr>
      </w:pPr>
      <w:r w:rsidRPr="00CD7318">
        <w:rPr>
          <w:b/>
          <w:color w:val="000000"/>
          <w:sz w:val="28"/>
          <w:szCs w:val="28"/>
        </w:rPr>
        <w:t>Врача-педиатра участкового</w:t>
      </w:r>
    </w:p>
    <w:p w14:paraId="79763BE6" w14:textId="77777777" w:rsidR="00CD7318" w:rsidRDefault="00CD7318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</w:p>
    <w:p w14:paraId="47E4DA78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Врач-педиатр участковый обязан:</w:t>
      </w:r>
    </w:p>
    <w:p w14:paraId="319E076F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1.Формировать врачебный участок из прикрепленного контингента по территориальному признаку.</w:t>
      </w:r>
    </w:p>
    <w:p w14:paraId="168FFF00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2.Проводить динамическое медицинское наблюдение за физическим и нервно-психическим развитием детей.</w:t>
      </w:r>
    </w:p>
    <w:p w14:paraId="2D365607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3.Осуществлять работу по охране репродуктивного здоровья подростков.</w:t>
      </w:r>
    </w:p>
    <w:p w14:paraId="188F18C5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4.Проводить первичный патронаж новорожденных и детей раннего возраста в установленные сроки.</w:t>
      </w:r>
    </w:p>
    <w:p w14:paraId="44B60952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5.Организовывать и принимать участие в проведении профилактических осмотров детей раннего возраста, а также детей в декретированные возрастные сроки.</w:t>
      </w:r>
    </w:p>
    <w:p w14:paraId="16905AC5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6.Разрабатывать комплекс лечебно-оздоровительных мероприятий, обеспечивать контроль за выполнением режима, рационального питания, своевременного проведения мероприятий по профилактике у детей алиментарных расстройств, рахита и других заболеваний.</w:t>
      </w:r>
    </w:p>
    <w:p w14:paraId="3AF6F216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7.Обеспечивать своевременное направление детей на консультации к врачам-специалистам, при соответствующих показаниях на госпитализацию.</w:t>
      </w:r>
    </w:p>
    <w:p w14:paraId="2EB20A83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8.Обеспечивать проведение иммунопрофилактики детям, своевременное обоснование и оформление медицинских отводов от прививок.</w:t>
      </w:r>
    </w:p>
    <w:p w14:paraId="7F4A193B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9.Проводить динамическое наблюдение за детьми с хронической патологий, состоящими на диспансерном учете, их своевременное оздоровление и анализ эффективности диспансерного наблюдения.</w:t>
      </w:r>
    </w:p>
    <w:p w14:paraId="58B6DDE0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10.Обеспечивать подготовку детей к поступлению в образовательные учреждения.</w:t>
      </w:r>
    </w:p>
    <w:p w14:paraId="7A6AB483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11.Обеспечивать поступление информации о детях и семьях социального риска в органы опеки, попечительства.</w:t>
      </w:r>
    </w:p>
    <w:p w14:paraId="6A9BF322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12.Обеспечивать работу стационара на дому.</w:t>
      </w:r>
    </w:p>
    <w:p w14:paraId="7BCB4EC4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13.Обеспечивать выполнение индивидуальных программ реабилитации детей-инвалидов.</w:t>
      </w:r>
    </w:p>
    <w:p w14:paraId="4199B93A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14.Обеспечивать проведение дополнительного лекарственного обеспечения детей до 3-х лет, детей из многодетных семей до 6 лет и детей, имеющих право на получение набора социальных услуг.</w:t>
      </w:r>
    </w:p>
    <w:p w14:paraId="4163C202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15.Выдавать заключение о необходимости направления детей на санаторно-курортные учреждения.</w:t>
      </w:r>
    </w:p>
    <w:p w14:paraId="2B169BB2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16.Обеспечивать проведение мероприятий по профилактике и раннему выявлению у детей гепатита В и С, ВИЧ-инфекции.</w:t>
      </w:r>
    </w:p>
    <w:p w14:paraId="1D5FD4C2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17.Осуществлять диспансерное наблюдение детей с наследственными заболеваниями, выявленными в результате неонатального скрининга, и патронаж семей, имеющих детей указанной категории.</w:t>
      </w:r>
    </w:p>
    <w:p w14:paraId="0071C8D5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18.Своевременно направлять извещения в установленном порядке в территориальные органы Роспотребнадзора о случаях инфекционных заболеваний и поствакцинальных осложнениях.</w:t>
      </w:r>
    </w:p>
    <w:p w14:paraId="28324941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19. Обеспечивать медицинскую помощь юношам в период подготовки к военной службе.</w:t>
      </w:r>
    </w:p>
    <w:p w14:paraId="2C310D18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20.Проводить работу по врачебному консультированию и профессиональной ориентации с учетом состояния здоровья детей.</w:t>
      </w:r>
    </w:p>
    <w:p w14:paraId="70D025D3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 xml:space="preserve">21.В соответствии с графиком работы, утвержденным главным врачом организовывать и оказывать неотложную медицинскую помощь населению в соответствии со стандартами медицинской помощи и перечнем состояний для оказания медицинской помощи, </w:t>
      </w:r>
      <w:r w:rsidRPr="00CD7318">
        <w:rPr>
          <w:color w:val="000000"/>
        </w:rPr>
        <w:lastRenderedPageBreak/>
        <w:t>утвержденным приказом главного врача.</w:t>
      </w:r>
    </w:p>
    <w:p w14:paraId="7C47F883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22.Устанавливать диагноз и проводить лечебные мероприятия, способствующие стабилизации и улучшению состояния пациента.</w:t>
      </w:r>
    </w:p>
    <w:p w14:paraId="7015AE8D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23.Оказывать медицинскую помощь в возможном объеме до прибытия бригады скорой медицинской помощи при наличии у больного угрожающего для жизни состояния.</w:t>
      </w:r>
    </w:p>
    <w:p w14:paraId="0AD645E5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24.Выдавать документы, удостоверяющие временную нетрудоспособность в соответствии с нормативными документами.</w:t>
      </w:r>
    </w:p>
    <w:p w14:paraId="5944209B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25.Проводить подготовку медицинской документации по переводу детей по достижении соответствующего возраста в городскую поликлинику.</w:t>
      </w:r>
    </w:p>
    <w:p w14:paraId="25A3BFEA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26.Руководить деятельностью среднего медицинского персонала, осуществляющего оказание первичной медико-санитарной помощи.</w:t>
      </w:r>
    </w:p>
    <w:p w14:paraId="1606332D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27.Вести медицинскую документацию в установленном порядке, анализируя состояние здоровья прикрепленного контингента к врачебному педиатрическому участку и деятельность врачебного педиатрического участка.</w:t>
      </w:r>
    </w:p>
    <w:p w14:paraId="06E5FD8C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28. Владеть навыками и работать с современными информационными программными технологиями, применяемыми при осуществлении его профессиональной деятельности, внедренными в работу учреждения.</w:t>
      </w:r>
    </w:p>
    <w:p w14:paraId="403CA02D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29.Осуществлять постоянную связь с женской консультацией, преемственность в наблюдении за беременными женщинами (особенно из группы «риска»).</w:t>
      </w:r>
    </w:p>
    <w:p w14:paraId="70D9C0A7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30.Информировать руководство о всех тяжелобольных детях на участке, не госпитализированных по каким-либо причинам.</w:t>
      </w:r>
    </w:p>
    <w:p w14:paraId="6CC0AC7E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31.Систематически повышать свою квалификацию и внедрять в практику работы новейшие методы лечения и предложения по научной организации труда.</w:t>
      </w:r>
    </w:p>
    <w:p w14:paraId="36A65848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32.Проводить санитарно-просветительную работу по вопросам развития здорового ребенка и профилактики заболеваний.</w:t>
      </w:r>
    </w:p>
    <w:p w14:paraId="26959B66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33.Активно участвовать в общественной жизни коллектива.</w:t>
      </w:r>
    </w:p>
    <w:p w14:paraId="54775858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34.Контролировать качество ведения медицинской документации медицинской сестрой участковой.</w:t>
      </w:r>
    </w:p>
    <w:p w14:paraId="0184FBF8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35.Планировать свою работу в соответствии с анализом состояния здоровья детей и их заболеваемости.</w:t>
      </w:r>
    </w:p>
    <w:p w14:paraId="65C2FDF5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36.Соблюдать правила и принципы этики и медицинской деонтологии</w:t>
      </w:r>
    </w:p>
    <w:p w14:paraId="049587EF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37.Систематически повышать свою профессиональную квалификацию путем чтения медицинской литературы, участия в семинарах и т.д.</w:t>
      </w:r>
    </w:p>
    <w:p w14:paraId="778C984A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38.Добросовестно и своевременно исполнять приказы, распоряжения и поручения руководства.</w:t>
      </w:r>
    </w:p>
    <w:p w14:paraId="67BB3F20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39.Соблюдать правила внутреннего распорядка, противопожарной безопасности и техники безопасности, санитарно-эпидемического режима, а также требования действующего законодательства в части обеспечения антитеррористической безопасности поликлиники.</w:t>
      </w:r>
    </w:p>
    <w:p w14:paraId="15718C5D" w14:textId="77777777" w:rsidR="000A76C4" w:rsidRPr="00CD7318" w:rsidRDefault="000A76C4" w:rsidP="000A76C4">
      <w:pPr>
        <w:widowControl w:val="0"/>
        <w:autoSpaceDE w:val="0"/>
        <w:autoSpaceDN w:val="0"/>
        <w:adjustRightInd w:val="0"/>
        <w:ind w:right="130"/>
        <w:jc w:val="both"/>
        <w:rPr>
          <w:color w:val="000000"/>
        </w:rPr>
      </w:pPr>
      <w:r w:rsidRPr="00CD7318">
        <w:rPr>
          <w:color w:val="000000"/>
        </w:rPr>
        <w:t>40.Исполнять иные требования действующих законов и иных нормативных актов по занимаемой должности.</w:t>
      </w:r>
    </w:p>
    <w:p w14:paraId="4022882D" w14:textId="77777777" w:rsidR="000A76C4" w:rsidRPr="00CD7318" w:rsidRDefault="000A76C4" w:rsidP="000A76C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07CF0FA0" w14:textId="77777777" w:rsidR="000A76C4" w:rsidRDefault="000A76C4" w:rsidP="000A76C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CD7318">
        <w:rPr>
          <w:b/>
          <w:color w:val="000000"/>
        </w:rPr>
        <w:t xml:space="preserve"> Реквизиты и подписи сторон:</w:t>
      </w:r>
    </w:p>
    <w:p w14:paraId="2D972878" w14:textId="77777777" w:rsidR="00CD7318" w:rsidRPr="00CD7318" w:rsidRDefault="00CD7318" w:rsidP="000A76C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7"/>
        <w:gridCol w:w="2132"/>
        <w:gridCol w:w="1244"/>
        <w:gridCol w:w="2191"/>
        <w:gridCol w:w="2199"/>
      </w:tblGrid>
      <w:tr w:rsidR="000A76C4" w:rsidRPr="00CD7318" w14:paraId="2F0C382C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8580A" w14:textId="77777777" w:rsidR="000A76C4" w:rsidRPr="00CD7318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318">
              <w:t>Работодатель: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456464F" w14:textId="77777777" w:rsidR="000A76C4" w:rsidRPr="00CD7318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318">
              <w:t>Работник: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413E6" w14:textId="77777777" w:rsidR="000A76C4" w:rsidRPr="00CD7318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76C4" w14:paraId="173C8D0E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3ACC1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D972782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D34CF7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A76C4" w14:paraId="57845909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C062A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78535F3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738A0F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A76C4" w14:paraId="0CD1799B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88437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DD4F291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6A948B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A76C4" w:rsidRPr="00DB7ABB" w14:paraId="066D508D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2F25E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C88EFCB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640AF3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4DBB3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A76C4" w14:paraId="25978BB5" w14:textId="77777777" w:rsidTr="008A568B">
        <w:trPr>
          <w:trHeight w:val="115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B7E1A1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579E00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B554EE7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0B2C9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41D76B8E" w14:textId="77777777" w:rsidR="000A76C4" w:rsidRDefault="000A76C4" w:rsidP="00C1250C"/>
    <w:p w14:paraId="00460766" w14:textId="77777777" w:rsidR="00CD7318" w:rsidRDefault="00CD7318" w:rsidP="00FA0D19"/>
    <w:p w14:paraId="19967B3F" w14:textId="77777777" w:rsidR="00FA0D19" w:rsidRDefault="00FA0D19" w:rsidP="00FA0D19"/>
    <w:p w14:paraId="3D02D34A" w14:textId="77777777" w:rsidR="000A76C4" w:rsidRPr="009470F7" w:rsidRDefault="000A76C4" w:rsidP="000A76C4">
      <w:pPr>
        <w:jc w:val="right"/>
      </w:pPr>
      <w:r w:rsidRPr="009470F7">
        <w:lastRenderedPageBreak/>
        <w:t>Приложение</w:t>
      </w:r>
    </w:p>
    <w:p w14:paraId="307096F5" w14:textId="77777777" w:rsidR="000A76C4" w:rsidRPr="009470F7" w:rsidRDefault="000A76C4" w:rsidP="000A76C4">
      <w:pPr>
        <w:jc w:val="right"/>
      </w:pPr>
      <w:r w:rsidRPr="009470F7">
        <w:t>к трудовому договору</w:t>
      </w:r>
    </w:p>
    <w:p w14:paraId="6A5BEF39" w14:textId="77777777" w:rsidR="000A76C4" w:rsidRPr="009470F7" w:rsidRDefault="000A76C4" w:rsidP="000A76C4">
      <w:pPr>
        <w:jc w:val="right"/>
      </w:pPr>
      <w:r w:rsidRPr="009470F7">
        <w:t xml:space="preserve">от "" № </w:t>
      </w:r>
    </w:p>
    <w:p w14:paraId="63F53CB7" w14:textId="77777777" w:rsidR="000A76C4" w:rsidRPr="00FA0D19" w:rsidRDefault="000A76C4" w:rsidP="000A76C4">
      <w:pPr>
        <w:jc w:val="center"/>
        <w:rPr>
          <w:b/>
          <w:sz w:val="28"/>
          <w:szCs w:val="28"/>
        </w:rPr>
      </w:pPr>
      <w:r w:rsidRPr="00FA0D19">
        <w:rPr>
          <w:b/>
          <w:sz w:val="28"/>
          <w:szCs w:val="28"/>
        </w:rPr>
        <w:t>Перечень</w:t>
      </w:r>
    </w:p>
    <w:p w14:paraId="52271E9B" w14:textId="77777777" w:rsidR="000A76C4" w:rsidRPr="00FA0D19" w:rsidRDefault="000A76C4" w:rsidP="000A76C4">
      <w:pPr>
        <w:jc w:val="center"/>
        <w:rPr>
          <w:b/>
          <w:sz w:val="28"/>
          <w:szCs w:val="28"/>
        </w:rPr>
      </w:pPr>
      <w:r w:rsidRPr="00FA0D19">
        <w:rPr>
          <w:b/>
          <w:sz w:val="28"/>
          <w:szCs w:val="28"/>
        </w:rPr>
        <w:t xml:space="preserve">локальных нормативных актов, с которыми "Работник" ознакомлен до подписания трудового договора от "" № </w:t>
      </w:r>
    </w:p>
    <w:p w14:paraId="41CE1040" w14:textId="77777777" w:rsidR="00FA0D19" w:rsidRDefault="00FA0D19" w:rsidP="000A76C4">
      <w:pPr>
        <w:jc w:val="center"/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1470"/>
        <w:gridCol w:w="1721"/>
      </w:tblGrid>
      <w:tr w:rsidR="000A76C4" w:rsidRPr="00FA0D19" w14:paraId="06D6C386" w14:textId="77777777" w:rsidTr="008A568B">
        <w:trPr>
          <w:trHeight w:val="350"/>
        </w:trPr>
        <w:tc>
          <w:tcPr>
            <w:tcW w:w="828" w:type="dxa"/>
            <w:vMerge w:val="restart"/>
            <w:shd w:val="clear" w:color="auto" w:fill="auto"/>
          </w:tcPr>
          <w:p w14:paraId="19524F54" w14:textId="77777777" w:rsidR="000A76C4" w:rsidRPr="00FA0D19" w:rsidRDefault="000A76C4" w:rsidP="008A568B">
            <w:r w:rsidRPr="00FA0D19">
              <w:rPr>
                <w:lang w:val="en-US"/>
              </w:rPr>
              <w:t>N</w:t>
            </w:r>
          </w:p>
          <w:p w14:paraId="05BA0876" w14:textId="77777777" w:rsidR="000A76C4" w:rsidRPr="00FA0D19" w:rsidRDefault="000A76C4" w:rsidP="008A568B">
            <w:r w:rsidRPr="00FA0D19">
              <w:t>п/п</w:t>
            </w:r>
          </w:p>
        </w:tc>
        <w:tc>
          <w:tcPr>
            <w:tcW w:w="5552" w:type="dxa"/>
            <w:vMerge w:val="restart"/>
            <w:shd w:val="clear" w:color="auto" w:fill="auto"/>
          </w:tcPr>
          <w:p w14:paraId="4CE33A28" w14:textId="77777777" w:rsidR="000A76C4" w:rsidRPr="00FA0D19" w:rsidRDefault="000A76C4" w:rsidP="008A568B">
            <w:pPr>
              <w:jc w:val="center"/>
            </w:pPr>
            <w:r w:rsidRPr="00FA0D19">
              <w:t>Наименование документа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443AFF93" w14:textId="77777777" w:rsidR="000A76C4" w:rsidRPr="00FA0D19" w:rsidRDefault="000A76C4" w:rsidP="00FA0D19">
            <w:r w:rsidRPr="00FA0D19">
              <w:t>Отметка об ознакомлении</w:t>
            </w:r>
          </w:p>
          <w:p w14:paraId="266B8B96" w14:textId="77777777" w:rsidR="000A76C4" w:rsidRPr="00FA0D19" w:rsidRDefault="000A76C4" w:rsidP="008A568B">
            <w:r w:rsidRPr="00FA0D19">
              <w:t xml:space="preserve">С локальными нормативными актами </w:t>
            </w:r>
            <w:r w:rsidR="00FA0D19" w:rsidRPr="00FA0D19">
              <w:t>ознакомлен, обязуюсь</w:t>
            </w:r>
            <w:r w:rsidRPr="00FA0D19">
              <w:t xml:space="preserve"> выполнять </w:t>
            </w:r>
          </w:p>
        </w:tc>
      </w:tr>
      <w:tr w:rsidR="000A76C4" w:rsidRPr="00FA0D19" w14:paraId="5E79B538" w14:textId="77777777" w:rsidTr="008A568B">
        <w:trPr>
          <w:trHeight w:val="240"/>
        </w:trPr>
        <w:tc>
          <w:tcPr>
            <w:tcW w:w="828" w:type="dxa"/>
            <w:vMerge/>
            <w:shd w:val="clear" w:color="auto" w:fill="auto"/>
          </w:tcPr>
          <w:p w14:paraId="7817B0D6" w14:textId="77777777" w:rsidR="000A76C4" w:rsidRPr="00FA0D19" w:rsidRDefault="000A76C4" w:rsidP="008A568B"/>
        </w:tc>
        <w:tc>
          <w:tcPr>
            <w:tcW w:w="5552" w:type="dxa"/>
            <w:vMerge/>
            <w:shd w:val="clear" w:color="auto" w:fill="auto"/>
          </w:tcPr>
          <w:p w14:paraId="3FE7F4AF" w14:textId="77777777" w:rsidR="000A76C4" w:rsidRPr="00FA0D19" w:rsidRDefault="000A76C4" w:rsidP="008A568B"/>
        </w:tc>
        <w:tc>
          <w:tcPr>
            <w:tcW w:w="1470" w:type="dxa"/>
            <w:shd w:val="clear" w:color="auto" w:fill="auto"/>
          </w:tcPr>
          <w:p w14:paraId="40A2A9A0" w14:textId="77777777" w:rsidR="000A76C4" w:rsidRPr="00FA0D19" w:rsidRDefault="000A76C4" w:rsidP="008A568B">
            <w:pPr>
              <w:jc w:val="center"/>
            </w:pPr>
            <w:r w:rsidRPr="00FA0D19">
              <w:t>Подпись</w:t>
            </w:r>
          </w:p>
        </w:tc>
        <w:tc>
          <w:tcPr>
            <w:tcW w:w="1721" w:type="dxa"/>
            <w:shd w:val="clear" w:color="auto" w:fill="auto"/>
          </w:tcPr>
          <w:p w14:paraId="3B5246FA" w14:textId="77777777" w:rsidR="000A76C4" w:rsidRPr="00FA0D19" w:rsidRDefault="000A76C4" w:rsidP="008A568B">
            <w:pPr>
              <w:jc w:val="center"/>
            </w:pPr>
            <w:r w:rsidRPr="00FA0D19">
              <w:t>Дата</w:t>
            </w:r>
          </w:p>
        </w:tc>
      </w:tr>
      <w:tr w:rsidR="000A76C4" w:rsidRPr="00FA0D19" w14:paraId="07E50F25" w14:textId="77777777" w:rsidTr="008A568B">
        <w:tc>
          <w:tcPr>
            <w:tcW w:w="828" w:type="dxa"/>
            <w:shd w:val="clear" w:color="auto" w:fill="auto"/>
          </w:tcPr>
          <w:p w14:paraId="7E29FB5C" w14:textId="77777777" w:rsidR="000A76C4" w:rsidRPr="00FA0D19" w:rsidRDefault="000A76C4" w:rsidP="008A568B">
            <w:r w:rsidRPr="00FA0D19">
              <w:t>1.</w:t>
            </w:r>
          </w:p>
        </w:tc>
        <w:tc>
          <w:tcPr>
            <w:tcW w:w="5552" w:type="dxa"/>
            <w:shd w:val="clear" w:color="auto" w:fill="auto"/>
          </w:tcPr>
          <w:p w14:paraId="2B9CE658" w14:textId="77777777" w:rsidR="000A76C4" w:rsidRPr="00FA0D19" w:rsidRDefault="000A76C4" w:rsidP="00FA0D19">
            <w:r w:rsidRPr="00FA0D19">
              <w:t xml:space="preserve">Коллективный договор Тамбовского областного государственного бюджетного учреждения здравоохранения «» </w:t>
            </w:r>
          </w:p>
        </w:tc>
        <w:tc>
          <w:tcPr>
            <w:tcW w:w="1470" w:type="dxa"/>
            <w:shd w:val="clear" w:color="auto" w:fill="auto"/>
          </w:tcPr>
          <w:p w14:paraId="3D3D836E" w14:textId="77777777" w:rsidR="000A76C4" w:rsidRPr="00FA0D19" w:rsidRDefault="000A76C4" w:rsidP="008A568B"/>
        </w:tc>
        <w:tc>
          <w:tcPr>
            <w:tcW w:w="1721" w:type="dxa"/>
            <w:shd w:val="clear" w:color="auto" w:fill="auto"/>
          </w:tcPr>
          <w:p w14:paraId="7BE7D50B" w14:textId="77777777" w:rsidR="000A76C4" w:rsidRPr="00FA0D19" w:rsidRDefault="000A76C4" w:rsidP="008A568B"/>
        </w:tc>
      </w:tr>
      <w:tr w:rsidR="000A76C4" w:rsidRPr="00FA0D19" w14:paraId="364F9EAC" w14:textId="77777777" w:rsidTr="008A568B">
        <w:tc>
          <w:tcPr>
            <w:tcW w:w="828" w:type="dxa"/>
            <w:shd w:val="clear" w:color="auto" w:fill="auto"/>
          </w:tcPr>
          <w:p w14:paraId="7982B390" w14:textId="77777777" w:rsidR="000A76C4" w:rsidRPr="00FA0D19" w:rsidRDefault="000A76C4" w:rsidP="008A568B">
            <w:r w:rsidRPr="00FA0D19">
              <w:t>2.</w:t>
            </w:r>
          </w:p>
        </w:tc>
        <w:tc>
          <w:tcPr>
            <w:tcW w:w="5552" w:type="dxa"/>
            <w:shd w:val="clear" w:color="auto" w:fill="auto"/>
          </w:tcPr>
          <w:p w14:paraId="262F9333" w14:textId="77777777" w:rsidR="000A76C4" w:rsidRPr="00FA0D19" w:rsidRDefault="000A76C4" w:rsidP="00FA0D19">
            <w:r w:rsidRPr="00FA0D19">
              <w:t xml:space="preserve"> Положение об оплате труда работников   Тамбовского областного государственного бюджетного учреждения здравоохранения «</w:t>
            </w:r>
            <w:r w:rsidR="00320804" w:rsidRPr="00FA0D19">
              <w:t xml:space="preserve">» </w:t>
            </w:r>
          </w:p>
        </w:tc>
        <w:tc>
          <w:tcPr>
            <w:tcW w:w="1470" w:type="dxa"/>
            <w:shd w:val="clear" w:color="auto" w:fill="auto"/>
          </w:tcPr>
          <w:p w14:paraId="0A2ED6FC" w14:textId="77777777" w:rsidR="000A76C4" w:rsidRPr="00FA0D19" w:rsidRDefault="000A76C4" w:rsidP="008A568B"/>
        </w:tc>
        <w:tc>
          <w:tcPr>
            <w:tcW w:w="1721" w:type="dxa"/>
            <w:shd w:val="clear" w:color="auto" w:fill="auto"/>
          </w:tcPr>
          <w:p w14:paraId="41FA31A7" w14:textId="77777777" w:rsidR="000A76C4" w:rsidRPr="00FA0D19" w:rsidRDefault="000A76C4" w:rsidP="008A568B"/>
        </w:tc>
      </w:tr>
      <w:tr w:rsidR="000A76C4" w:rsidRPr="00FA0D19" w14:paraId="091D4684" w14:textId="77777777" w:rsidTr="00FA0D19">
        <w:trPr>
          <w:trHeight w:val="606"/>
        </w:trPr>
        <w:tc>
          <w:tcPr>
            <w:tcW w:w="828" w:type="dxa"/>
            <w:shd w:val="clear" w:color="auto" w:fill="auto"/>
          </w:tcPr>
          <w:p w14:paraId="2786FF82" w14:textId="77777777" w:rsidR="000A76C4" w:rsidRPr="00FA0D19" w:rsidRDefault="000A76C4" w:rsidP="008A568B">
            <w:r w:rsidRPr="00FA0D19">
              <w:t>3.</w:t>
            </w:r>
          </w:p>
          <w:p w14:paraId="0104DB99" w14:textId="77777777" w:rsidR="000A76C4" w:rsidRPr="00FA0D19" w:rsidRDefault="000A76C4" w:rsidP="008A568B"/>
          <w:p w14:paraId="326926FE" w14:textId="77777777" w:rsidR="000A76C4" w:rsidRPr="00FA0D19" w:rsidRDefault="000A76C4" w:rsidP="008A568B"/>
        </w:tc>
        <w:tc>
          <w:tcPr>
            <w:tcW w:w="5552" w:type="dxa"/>
            <w:shd w:val="clear" w:color="auto" w:fill="auto"/>
          </w:tcPr>
          <w:p w14:paraId="0709B0C6" w14:textId="77777777" w:rsidR="000A76C4" w:rsidRPr="00FA0D19" w:rsidRDefault="000A76C4" w:rsidP="00FA0D19">
            <w:r w:rsidRPr="00FA0D19">
              <w:t>Должностная инструкция врача-педиатра участкового, утвержденная приказом от №</w:t>
            </w:r>
          </w:p>
        </w:tc>
        <w:tc>
          <w:tcPr>
            <w:tcW w:w="1470" w:type="dxa"/>
            <w:shd w:val="clear" w:color="auto" w:fill="auto"/>
          </w:tcPr>
          <w:p w14:paraId="19CF5A63" w14:textId="77777777" w:rsidR="000A76C4" w:rsidRPr="00FA0D19" w:rsidRDefault="000A76C4" w:rsidP="008A568B"/>
        </w:tc>
        <w:tc>
          <w:tcPr>
            <w:tcW w:w="1721" w:type="dxa"/>
            <w:shd w:val="clear" w:color="auto" w:fill="auto"/>
          </w:tcPr>
          <w:p w14:paraId="42CB3782" w14:textId="77777777" w:rsidR="000A76C4" w:rsidRPr="00FA0D19" w:rsidRDefault="000A76C4" w:rsidP="008A568B"/>
        </w:tc>
      </w:tr>
      <w:tr w:rsidR="000A76C4" w:rsidRPr="00FA0D19" w14:paraId="7E9AD27C" w14:textId="77777777" w:rsidTr="008A568B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4326EE4D" w14:textId="77777777" w:rsidR="000A76C4" w:rsidRPr="00FA0D19" w:rsidRDefault="000A76C4" w:rsidP="008A568B">
            <w:r w:rsidRPr="00FA0D19">
              <w:t>4.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14:paraId="4790CA3A" w14:textId="77777777" w:rsidR="000A76C4" w:rsidRPr="00FA0D19" w:rsidRDefault="000A76C4" w:rsidP="00FA0D19">
            <w:r w:rsidRPr="00FA0D19">
              <w:t>Приказ от № «О запрете курения табака в ТОГБУЗ «»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18AAED23" w14:textId="77777777" w:rsidR="000A76C4" w:rsidRPr="00FA0D19" w:rsidRDefault="000A76C4" w:rsidP="008A568B"/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14:paraId="705817ED" w14:textId="77777777" w:rsidR="000A76C4" w:rsidRPr="00FA0D19" w:rsidRDefault="000A76C4" w:rsidP="008A568B"/>
        </w:tc>
      </w:tr>
      <w:tr w:rsidR="000A76C4" w:rsidRPr="00FA0D19" w14:paraId="490CDA7E" w14:textId="77777777" w:rsidTr="008A568B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1489D4C3" w14:textId="77777777" w:rsidR="000A76C4" w:rsidRPr="00FA0D19" w:rsidRDefault="000A76C4" w:rsidP="008A568B">
            <w:r w:rsidRPr="00FA0D19">
              <w:t>5.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14:paraId="06B3FE1B" w14:textId="77777777" w:rsidR="000A76C4" w:rsidRPr="00FA0D19" w:rsidRDefault="000A76C4" w:rsidP="00FA0D19">
            <w:r w:rsidRPr="00FA0D19">
              <w:t>Приказ об утверждении Кодекса этики и служебного поведения работников Тамбовского областного государственного бюджетного учреждения здравоохранения  «», Антикоррупционной политики Тамбовского областного государственного бюджетного учреждения здравоохранения  «», Положения о конфликте интересов Тамбовского областного государственного бюджетного учреждения здравоохранения  «» и Памятки по вопросам противодействия коррупции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42280D4D" w14:textId="77777777" w:rsidR="000A76C4" w:rsidRPr="00FA0D19" w:rsidRDefault="000A76C4" w:rsidP="008A568B"/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14:paraId="1593255B" w14:textId="77777777" w:rsidR="000A76C4" w:rsidRPr="00FA0D19" w:rsidRDefault="000A76C4" w:rsidP="008A568B"/>
        </w:tc>
      </w:tr>
      <w:tr w:rsidR="000A76C4" w:rsidRPr="00FA0D19" w14:paraId="55E76A2A" w14:textId="77777777" w:rsidTr="008A568B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0D26E3BA" w14:textId="77777777" w:rsidR="000A76C4" w:rsidRPr="00FA0D19" w:rsidRDefault="000A76C4" w:rsidP="008A568B">
            <w:r w:rsidRPr="00FA0D19">
              <w:t>6.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14:paraId="27FB02C8" w14:textId="77777777" w:rsidR="000A76C4" w:rsidRPr="00FA0D19" w:rsidRDefault="000A76C4" w:rsidP="00FA0D19">
            <w:r w:rsidRPr="00FA0D19">
              <w:t>Правила внутреннего трудового распорядка для работников</w:t>
            </w:r>
            <w:r w:rsidR="00FA0D19">
              <w:t xml:space="preserve"> </w:t>
            </w:r>
            <w:r w:rsidRPr="00FA0D19">
              <w:t xml:space="preserve">Тамбовского областного государственного бюджетного учреждения здравоохранения «»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14:paraId="63A66C93" w14:textId="77777777" w:rsidR="000A76C4" w:rsidRPr="00FA0D19" w:rsidRDefault="000A76C4" w:rsidP="008A568B"/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14:paraId="02A02CE8" w14:textId="77777777" w:rsidR="000A76C4" w:rsidRPr="00FA0D19" w:rsidRDefault="000A76C4" w:rsidP="008A568B"/>
        </w:tc>
      </w:tr>
      <w:tr w:rsidR="000A76C4" w:rsidRPr="00FA0D19" w14:paraId="0EE351D6" w14:textId="77777777" w:rsidTr="008A568B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E0BBB5" w14:textId="77777777" w:rsidR="000A76C4" w:rsidRPr="00FA0D19" w:rsidRDefault="000A76C4" w:rsidP="008A568B"/>
        </w:tc>
        <w:tc>
          <w:tcPr>
            <w:tcW w:w="5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DCF32" w14:textId="77777777" w:rsidR="000A76C4" w:rsidRPr="00FA0D19" w:rsidRDefault="000A76C4" w:rsidP="008A568B">
            <w:pPr>
              <w:jc w:val="both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526CBC" w14:textId="77777777" w:rsidR="000A76C4" w:rsidRPr="00FA0D19" w:rsidRDefault="000A76C4" w:rsidP="008A568B"/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222B48" w14:textId="77777777" w:rsidR="000A76C4" w:rsidRPr="00FA0D19" w:rsidRDefault="000A76C4" w:rsidP="008A568B"/>
        </w:tc>
      </w:tr>
    </w:tbl>
    <w:p w14:paraId="41C728B4" w14:textId="77777777" w:rsidR="000A76C4" w:rsidRDefault="000A76C4" w:rsidP="000A76C4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7"/>
        <w:gridCol w:w="2132"/>
        <w:gridCol w:w="1244"/>
        <w:gridCol w:w="2191"/>
        <w:gridCol w:w="2199"/>
      </w:tblGrid>
      <w:tr w:rsidR="000A76C4" w14:paraId="525DFE8E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715071" w14:textId="77777777" w:rsidR="000A76C4" w:rsidRPr="00FA0D19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D19">
              <w:t>Работодатель: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7CABA" w14:textId="77777777" w:rsidR="000A76C4" w:rsidRPr="00FA0D19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D19">
              <w:t>Работник: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992CF2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A76C4" w14:paraId="06185910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FB61BA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8E11C1A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FFCAEB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A76C4" w14:paraId="791F7C00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1D7D6C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961846E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2254E5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A76C4" w14:paraId="3407EBD6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E50FA6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99632B0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236C8B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A76C4" w14:paraId="1D3848D4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F3454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9B74E36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404355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640C4A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A76C4" w14:paraId="2CCB4124" w14:textId="77777777" w:rsidTr="008A568B">
        <w:trPr>
          <w:trHeight w:val="115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4EAD9B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6DCD0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131F8AC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DA18C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0C8ECE49" w14:textId="77777777" w:rsidR="000A76C4" w:rsidRDefault="000A76C4" w:rsidP="000A76C4"/>
    <w:p w14:paraId="5D8C6F94" w14:textId="77777777" w:rsidR="000A76C4" w:rsidRDefault="000A76C4" w:rsidP="00C1250C"/>
    <w:p w14:paraId="6FA16F48" w14:textId="77777777" w:rsidR="000A76C4" w:rsidRDefault="000A76C4" w:rsidP="00C1250C"/>
    <w:p w14:paraId="1F371A4A" w14:textId="77777777" w:rsidR="000A76C4" w:rsidRDefault="000A76C4" w:rsidP="00C1250C"/>
    <w:p w14:paraId="1FF8498C" w14:textId="77777777" w:rsidR="00320804" w:rsidRDefault="00320804" w:rsidP="00FA0D19">
      <w:pPr>
        <w:widowControl w:val="0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14:paraId="132A5056" w14:textId="77777777" w:rsidR="00FA0D19" w:rsidRDefault="00FA0D19" w:rsidP="00FA0D19">
      <w:pPr>
        <w:widowControl w:val="0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14:paraId="5958A9DD" w14:textId="77777777" w:rsidR="00FA0D19" w:rsidRPr="009470F7" w:rsidRDefault="00FA0D19" w:rsidP="00FA0D19">
      <w:pPr>
        <w:jc w:val="right"/>
      </w:pPr>
      <w:r w:rsidRPr="009470F7">
        <w:lastRenderedPageBreak/>
        <w:t>Приложение</w:t>
      </w:r>
    </w:p>
    <w:p w14:paraId="39796D16" w14:textId="77777777" w:rsidR="00FA0D19" w:rsidRPr="009470F7" w:rsidRDefault="00FA0D19" w:rsidP="00FA0D19">
      <w:pPr>
        <w:jc w:val="right"/>
      </w:pPr>
      <w:r w:rsidRPr="009470F7">
        <w:t>к трудовому договору</w:t>
      </w:r>
    </w:p>
    <w:p w14:paraId="025AAAC1" w14:textId="77777777" w:rsidR="00FA0D19" w:rsidRPr="009470F7" w:rsidRDefault="00FA0D19" w:rsidP="00FA0D19">
      <w:pPr>
        <w:jc w:val="right"/>
      </w:pPr>
      <w:r w:rsidRPr="009470F7">
        <w:t xml:space="preserve">от "" № </w:t>
      </w:r>
    </w:p>
    <w:p w14:paraId="6B5565B5" w14:textId="77777777" w:rsidR="000A76C4" w:rsidRDefault="000A76C4" w:rsidP="00FA0D19">
      <w:pPr>
        <w:widowControl w:val="0"/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tbl>
      <w:tblPr>
        <w:tblW w:w="968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965"/>
        <w:gridCol w:w="1276"/>
        <w:gridCol w:w="1134"/>
        <w:gridCol w:w="1311"/>
      </w:tblGrid>
      <w:tr w:rsidR="000A76C4" w:rsidRPr="00611BB0" w14:paraId="18B47E6D" w14:textId="77777777" w:rsidTr="008A568B">
        <w:trPr>
          <w:trHeight w:val="1155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C86B" w14:textId="77777777" w:rsidR="000A76C4" w:rsidRPr="00FA0D19" w:rsidRDefault="000A76C4" w:rsidP="008A568B">
            <w:pPr>
              <w:tabs>
                <w:tab w:val="left" w:pos="7841"/>
              </w:tabs>
              <w:jc w:val="center"/>
              <w:rPr>
                <w:b/>
                <w:bCs/>
                <w:color w:val="332E2D"/>
                <w:sz w:val="28"/>
                <w:szCs w:val="28"/>
              </w:rPr>
            </w:pPr>
            <w:r w:rsidRPr="00FA0D19">
              <w:rPr>
                <w:b/>
                <w:bCs/>
                <w:color w:val="332E2D"/>
                <w:sz w:val="28"/>
                <w:szCs w:val="28"/>
              </w:rPr>
              <w:t>Показатели и критерии оценки деятельности врача-педиатра участкового и медицинской сестры участковой врача-педиатра участкового</w:t>
            </w:r>
          </w:p>
        </w:tc>
      </w:tr>
      <w:tr w:rsidR="000A76C4" w:rsidRPr="00FA0D19" w14:paraId="6CABFDB3" w14:textId="77777777" w:rsidTr="008A568B">
        <w:trPr>
          <w:trHeight w:val="480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CEFF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(максимальное количество баллов –– 60, стоимость 1 балла определяется ежемесячно)</w:t>
            </w:r>
          </w:p>
        </w:tc>
      </w:tr>
      <w:tr w:rsidR="000A76C4" w:rsidRPr="00FA0D19" w14:paraId="0288B0C4" w14:textId="77777777" w:rsidTr="008A568B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BFE7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CEC4" w14:textId="77777777" w:rsidR="000A76C4" w:rsidRPr="00FA0D19" w:rsidRDefault="000A76C4" w:rsidP="008A56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AD7" w14:textId="77777777" w:rsidR="000A76C4" w:rsidRPr="00FA0D19" w:rsidRDefault="000A76C4" w:rsidP="008A568B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5AD8" w14:textId="77777777" w:rsidR="000A76C4" w:rsidRPr="00FA0D19" w:rsidRDefault="000A76C4" w:rsidP="008A568B">
            <w:pPr>
              <w:jc w:val="center"/>
              <w:rPr>
                <w:color w:val="000000"/>
              </w:rPr>
            </w:pPr>
          </w:p>
        </w:tc>
      </w:tr>
      <w:tr w:rsidR="000A76C4" w:rsidRPr="00FA0D19" w14:paraId="1E8C084D" w14:textId="77777777" w:rsidTr="008A568B">
        <w:trPr>
          <w:trHeight w:val="966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0DB1" w14:textId="77777777" w:rsidR="000A76C4" w:rsidRPr="00FA0D19" w:rsidRDefault="000A76C4" w:rsidP="008A568B">
            <w:pPr>
              <w:jc w:val="center"/>
              <w:rPr>
                <w:b/>
                <w:bCs/>
              </w:rPr>
            </w:pPr>
            <w:r w:rsidRPr="00FA0D19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2BDF" w14:textId="77777777" w:rsidR="000A76C4" w:rsidRPr="00FA0D19" w:rsidRDefault="000A76C4" w:rsidP="008A568B">
            <w:pPr>
              <w:ind w:right="-108"/>
              <w:jc w:val="center"/>
              <w:rPr>
                <w:b/>
                <w:bCs/>
              </w:rPr>
            </w:pPr>
            <w:r w:rsidRPr="00FA0D19">
              <w:rPr>
                <w:b/>
                <w:bCs/>
              </w:rPr>
              <w:t>Норматив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026C" w14:textId="77777777" w:rsidR="000A76C4" w:rsidRPr="00FA0D19" w:rsidRDefault="000A76C4" w:rsidP="008A568B">
            <w:pPr>
              <w:jc w:val="center"/>
              <w:rPr>
                <w:b/>
                <w:bCs/>
              </w:rPr>
            </w:pPr>
            <w:r w:rsidRPr="00FA0D19">
              <w:rPr>
                <w:b/>
                <w:bCs/>
              </w:rPr>
              <w:t>Фактическое выполнение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BF2D" w14:textId="77777777" w:rsidR="000A76C4" w:rsidRPr="00FA0D19" w:rsidRDefault="000A76C4" w:rsidP="008A568B">
            <w:pPr>
              <w:jc w:val="center"/>
              <w:rPr>
                <w:b/>
                <w:bCs/>
              </w:rPr>
            </w:pPr>
            <w:r w:rsidRPr="00FA0D19">
              <w:rPr>
                <w:b/>
                <w:bCs/>
              </w:rPr>
              <w:t>Оценка эффективности работы (баллы)</w:t>
            </w:r>
          </w:p>
        </w:tc>
      </w:tr>
      <w:tr w:rsidR="000A76C4" w:rsidRPr="00FA0D19" w14:paraId="6521986D" w14:textId="77777777" w:rsidTr="008A568B">
        <w:trPr>
          <w:trHeight w:val="402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3B79" w14:textId="77777777" w:rsidR="000A76C4" w:rsidRPr="00FA0D19" w:rsidRDefault="000A76C4" w:rsidP="008A568B">
            <w:pPr>
              <w:jc w:val="center"/>
              <w:rPr>
                <w:b/>
                <w:bCs/>
              </w:rPr>
            </w:pPr>
            <w:r w:rsidRPr="00FA0D19">
              <w:rPr>
                <w:b/>
                <w:bCs/>
              </w:rPr>
              <w:t>1. Общие вопросы</w:t>
            </w:r>
          </w:p>
        </w:tc>
      </w:tr>
      <w:tr w:rsidR="000A76C4" w:rsidRPr="00FA0D19" w14:paraId="25A6CDE3" w14:textId="77777777" w:rsidTr="008A568B">
        <w:trPr>
          <w:trHeight w:val="439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7705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 xml:space="preserve">1.1. Несоблюдение правил внутреннего трудового распорядка, санитарно-эпидемиологического режима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EA75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отсутствие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7D1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EAF7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0DFE7941" w14:textId="77777777" w:rsidTr="008A568B">
        <w:trPr>
          <w:trHeight w:val="149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543C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4250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99A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07CF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2DA68645" w14:textId="77777777" w:rsidTr="008A568B">
        <w:trPr>
          <w:trHeight w:val="439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590C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1.2. Выполнение плановых объемов медицинской помощи на одну должность врача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2887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B6F5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AEC4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7</w:t>
            </w:r>
          </w:p>
        </w:tc>
      </w:tr>
      <w:tr w:rsidR="000A76C4" w:rsidRPr="00FA0D19" w14:paraId="4A4BDB2F" w14:textId="77777777" w:rsidTr="008A568B">
        <w:trPr>
          <w:trHeight w:val="187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E293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159E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1DA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301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55040F41" w14:textId="77777777" w:rsidTr="008A568B">
        <w:trPr>
          <w:trHeight w:val="262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8033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1.3. Ведение электронных амбулаторных карт (от числа обратившихся)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1479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27A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B06D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4</w:t>
            </w:r>
          </w:p>
        </w:tc>
      </w:tr>
      <w:tr w:rsidR="000A76C4" w:rsidRPr="00FA0D19" w14:paraId="43FD222F" w14:textId="77777777" w:rsidTr="008A568B">
        <w:trPr>
          <w:trHeight w:val="226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104D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0BBA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A96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7FAF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4CEE9C66" w14:textId="77777777" w:rsidTr="008A568B">
        <w:trPr>
          <w:trHeight w:val="170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153519" w14:textId="77777777" w:rsidR="000A76C4" w:rsidRPr="00FA0D19" w:rsidRDefault="000A76C4" w:rsidP="00FA0D19">
            <w:r w:rsidRPr="00FA0D19">
              <w:t xml:space="preserve">1.4. Ведение электронных протоколов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D9A0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84E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3B9B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4</w:t>
            </w:r>
          </w:p>
        </w:tc>
      </w:tr>
      <w:tr w:rsidR="000A76C4" w:rsidRPr="00FA0D19" w14:paraId="337A2E70" w14:textId="77777777" w:rsidTr="008A568B">
        <w:trPr>
          <w:trHeight w:val="243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CEE4" w14:textId="77777777" w:rsidR="000A76C4" w:rsidRPr="00FA0D19" w:rsidRDefault="000A76C4" w:rsidP="00FA0D1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F8DE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0FD3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EDD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7882163A" w14:textId="77777777" w:rsidTr="008A568B">
        <w:trPr>
          <w:trHeight w:val="262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4B69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1.5. Обоснованные жалобы со стороны прикрепленного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FB59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отсутствие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5714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7A9F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6</w:t>
            </w:r>
          </w:p>
        </w:tc>
      </w:tr>
      <w:tr w:rsidR="000A76C4" w:rsidRPr="00FA0D19" w14:paraId="2CA6C3F8" w14:textId="77777777" w:rsidTr="008A568B">
        <w:trPr>
          <w:trHeight w:val="280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A1A3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B9B7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709A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BCF4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0FBA16C5" w14:textId="77777777" w:rsidTr="008A568B">
        <w:trPr>
          <w:trHeight w:val="269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C714" w14:textId="77777777" w:rsidR="000A76C4" w:rsidRPr="00FA0D19" w:rsidRDefault="000A76C4" w:rsidP="00FA0D19">
            <w:pPr>
              <w:rPr>
                <w:b/>
                <w:bCs/>
              </w:rPr>
            </w:pPr>
            <w:r w:rsidRPr="00FA0D19">
              <w:rPr>
                <w:b/>
                <w:bCs/>
              </w:rPr>
              <w:t>2. Оценка профилактической работы:</w:t>
            </w:r>
          </w:p>
        </w:tc>
      </w:tr>
      <w:tr w:rsidR="000A76C4" w:rsidRPr="00FA0D19" w14:paraId="1BB91A8C" w14:textId="77777777" w:rsidTr="008A568B">
        <w:trPr>
          <w:trHeight w:val="247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487F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2.1. охват дородовыми патронажами беременных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3488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441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C5EE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46A584BE" w14:textId="77777777" w:rsidTr="008A568B">
        <w:trPr>
          <w:trHeight w:val="280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3398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13AD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BC4D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9165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538774D9" w14:textId="77777777" w:rsidTr="008A568B">
        <w:trPr>
          <w:trHeight w:val="269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3793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2.2. охват патронажем детей первого года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F857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F7B2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5C8D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4E670CF8" w14:textId="77777777" w:rsidTr="008A568B">
        <w:trPr>
          <w:trHeight w:val="274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8AC4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4430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CE1D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FEDB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1EE57461" w14:textId="77777777" w:rsidTr="008A568B">
        <w:trPr>
          <w:trHeight w:val="263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7835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 xml:space="preserve">2.3. охват профилактическими осмотрами детей до 1 года, в том числе </w:t>
            </w:r>
            <w:proofErr w:type="spellStart"/>
            <w:r w:rsidRPr="00FA0D19">
              <w:rPr>
                <w:color w:val="332E2D"/>
              </w:rPr>
              <w:t>аудиологическим</w:t>
            </w:r>
            <w:proofErr w:type="spellEnd"/>
            <w:r w:rsidRPr="00FA0D19">
              <w:rPr>
                <w:color w:val="332E2D"/>
              </w:rPr>
              <w:t xml:space="preserve"> и неонатальным скринингом от числа подлежащих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7B99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571A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54F8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4ADE1AAF" w14:textId="77777777" w:rsidTr="008A568B">
        <w:trPr>
          <w:trHeight w:val="282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6F40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C510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D659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DE83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0063EA02" w14:textId="77777777" w:rsidTr="008A568B">
        <w:trPr>
          <w:trHeight w:val="285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9646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2.4. охват профилактическими осмотрами несовершеннолетних (% от общего числа детей соответствующего возраста)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C814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A07F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2470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3B663701" w14:textId="77777777" w:rsidTr="008A568B">
        <w:trPr>
          <w:trHeight w:val="276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F205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728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61B0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6A06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053062C7" w14:textId="77777777" w:rsidTr="008A568B">
        <w:trPr>
          <w:trHeight w:val="393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FE7F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2.5. охват профилактическими прививками детей в соответствии с Национальным календарем профилактических прививок (% от общего числа детей подлежащих прививкам)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45E0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5FE5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8C8A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5A6D3005" w14:textId="77777777" w:rsidTr="008A568B">
        <w:trPr>
          <w:trHeight w:val="427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1B33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422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B439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A614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6247690F" w14:textId="77777777" w:rsidTr="008A568B">
        <w:trPr>
          <w:trHeight w:val="264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1918" w14:textId="77777777" w:rsidR="000A76C4" w:rsidRPr="00FA0D19" w:rsidRDefault="000A76C4" w:rsidP="008A568B">
            <w:pPr>
              <w:jc w:val="center"/>
              <w:rPr>
                <w:b/>
                <w:bCs/>
              </w:rPr>
            </w:pPr>
            <w:r w:rsidRPr="00FA0D19">
              <w:rPr>
                <w:b/>
                <w:bCs/>
              </w:rPr>
              <w:t>3.</w:t>
            </w:r>
            <w:r w:rsidR="00FA0D19">
              <w:rPr>
                <w:b/>
                <w:bCs/>
              </w:rPr>
              <w:t xml:space="preserve"> </w:t>
            </w:r>
            <w:r w:rsidRPr="00FA0D19">
              <w:rPr>
                <w:b/>
                <w:bCs/>
              </w:rPr>
              <w:t xml:space="preserve">Удельный вес детей первого года жизни, находящихся на грудном вскармливании в </w:t>
            </w:r>
            <w:r w:rsidRPr="00FA0D19">
              <w:rPr>
                <w:b/>
                <w:bCs/>
              </w:rPr>
              <w:lastRenderedPageBreak/>
              <w:t>возрасте:</w:t>
            </w:r>
          </w:p>
        </w:tc>
      </w:tr>
      <w:tr w:rsidR="000A76C4" w:rsidRPr="00FA0D19" w14:paraId="38C1F957" w14:textId="77777777" w:rsidTr="008A568B">
        <w:trPr>
          <w:trHeight w:val="281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5F41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lastRenderedPageBreak/>
              <w:t xml:space="preserve">- 3 </w:t>
            </w:r>
            <w:r w:rsidR="00FA0D19" w:rsidRPr="00FA0D19">
              <w:rPr>
                <w:color w:val="332E2D"/>
              </w:rPr>
              <w:t>месяца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35A6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80%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16DE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1C57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7000E024" w14:textId="77777777" w:rsidTr="008A568B">
        <w:trPr>
          <w:trHeight w:val="272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603E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D1A3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2D02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9AEA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4B48503A" w14:textId="77777777" w:rsidTr="008A568B">
        <w:trPr>
          <w:trHeight w:val="275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BCD0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- 6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5B97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50%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9C93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A2BF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27E12572" w14:textId="77777777" w:rsidTr="008A568B">
        <w:trPr>
          <w:trHeight w:val="266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AEEB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2BC9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A3A0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F04B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24B79388" w14:textId="77777777" w:rsidTr="008A568B">
        <w:trPr>
          <w:trHeight w:val="283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42BC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- 9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E23E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23F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74FB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4D50BEEA" w14:textId="77777777" w:rsidTr="008A568B">
        <w:trPr>
          <w:trHeight w:val="274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93C9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5584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9E7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27B2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2CB73297" w14:textId="77777777" w:rsidTr="008A568B">
        <w:trPr>
          <w:trHeight w:val="263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FC63" w14:textId="77777777" w:rsidR="000A76C4" w:rsidRPr="00FA0D19" w:rsidRDefault="000A76C4" w:rsidP="008A568B">
            <w:pPr>
              <w:jc w:val="center"/>
              <w:rPr>
                <w:b/>
                <w:bCs/>
              </w:rPr>
            </w:pPr>
            <w:r w:rsidRPr="00FA0D19">
              <w:rPr>
                <w:b/>
                <w:bCs/>
              </w:rPr>
              <w:t>4. Оценка качества медицинской помощи детям на врачебном (педиатрическом участке):</w:t>
            </w:r>
          </w:p>
        </w:tc>
      </w:tr>
      <w:tr w:rsidR="000A76C4" w:rsidRPr="00FA0D19" w14:paraId="7DCB7538" w14:textId="77777777" w:rsidTr="008A568B">
        <w:trPr>
          <w:trHeight w:val="424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8F6B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 xml:space="preserve">4.1. удельный вес детей, состоящих под диспансерным наблюдением в общем числе детей, прикрепленных к педиатрическому участку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B710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более 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CDAF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897D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18840532" w14:textId="77777777" w:rsidTr="008A568B">
        <w:trPr>
          <w:trHeight w:val="273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EC5E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91E9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8797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7908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320BDC9A" w14:textId="77777777" w:rsidTr="008A568B">
        <w:trPr>
          <w:trHeight w:val="278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081D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4.2. охват диспансерным наблюдением детей от числа подлежащих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F5CF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E5A8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79A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251C479B" w14:textId="77777777" w:rsidTr="008A568B">
        <w:trPr>
          <w:trHeight w:val="126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CAF4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9F4B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0A57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7C73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48434C95" w14:textId="77777777" w:rsidTr="008A568B">
        <w:trPr>
          <w:trHeight w:val="474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DAA7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4.3. удельный вес детей, снятых с диспансерного наблюдения по выздоровлению (% от общего числа детей, состоящих под диспансерным наблюдением)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0E3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более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FE46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7B2D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1B4EEDB5" w14:textId="77777777" w:rsidTr="008A568B">
        <w:trPr>
          <w:trHeight w:val="198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C4CC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A9B0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AE23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4F75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77C1F5D5" w14:textId="77777777" w:rsidTr="008A568B">
        <w:trPr>
          <w:trHeight w:val="200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070E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4.4. охват паллиативной помощью детей от числа нуждающихся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76CE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AB0F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196C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1</w:t>
            </w:r>
          </w:p>
        </w:tc>
      </w:tr>
      <w:tr w:rsidR="000A76C4" w:rsidRPr="00FA0D19" w14:paraId="32DBB80A" w14:textId="77777777" w:rsidTr="008A568B">
        <w:trPr>
          <w:trHeight w:val="259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F605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1195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4CF6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25F4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7D290929" w14:textId="77777777" w:rsidTr="008A568B">
        <w:trPr>
          <w:trHeight w:val="795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2C87" w14:textId="77777777" w:rsidR="000A76C4" w:rsidRPr="00FA0D19" w:rsidRDefault="000A76C4" w:rsidP="008A568B">
            <w:pPr>
              <w:jc w:val="center"/>
              <w:rPr>
                <w:b/>
                <w:bCs/>
              </w:rPr>
            </w:pPr>
            <w:r w:rsidRPr="00FA0D19">
              <w:rPr>
                <w:b/>
                <w:bCs/>
              </w:rPr>
              <w:t>5. Полнота охвата лечебно-профилактической помощью детей, состоящих под диспансерным наблюдением:</w:t>
            </w:r>
          </w:p>
        </w:tc>
      </w:tr>
      <w:tr w:rsidR="000A76C4" w:rsidRPr="00FA0D19" w14:paraId="2289F313" w14:textId="77777777" w:rsidTr="008A568B">
        <w:trPr>
          <w:trHeight w:val="610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D18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5.</w:t>
            </w:r>
            <w:r w:rsidR="00FA0D19" w:rsidRPr="00FA0D19">
              <w:rPr>
                <w:color w:val="332E2D"/>
              </w:rPr>
              <w:t>1. удельный</w:t>
            </w:r>
            <w:r w:rsidRPr="00FA0D19">
              <w:rPr>
                <w:color w:val="332E2D"/>
              </w:rPr>
              <w:t xml:space="preserve"> вес детей, направленных в плановом порядке в санаторно-курортные учреждения, от общего числа детей, состоящих под диспансерным наблюдением и нуждающихся в плановом санаторно-курортном лечении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0DA9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более 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BB0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C817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1</w:t>
            </w:r>
          </w:p>
        </w:tc>
      </w:tr>
      <w:tr w:rsidR="000A76C4" w:rsidRPr="00FA0D19" w14:paraId="1465EAB4" w14:textId="77777777" w:rsidTr="008A568B">
        <w:trPr>
          <w:trHeight w:val="335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D5C7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FDC7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5D89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2AF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3C53EE88" w14:textId="77777777" w:rsidTr="008A568B">
        <w:trPr>
          <w:trHeight w:val="212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B71C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 xml:space="preserve">5.2. удельный вес детей, получивших </w:t>
            </w:r>
            <w:proofErr w:type="spellStart"/>
            <w:r w:rsidRPr="00FA0D19">
              <w:rPr>
                <w:color w:val="332E2D"/>
              </w:rPr>
              <w:t>противорецидивное</w:t>
            </w:r>
            <w:proofErr w:type="spellEnd"/>
            <w:r w:rsidRPr="00FA0D19">
              <w:rPr>
                <w:color w:val="332E2D"/>
              </w:rPr>
              <w:t xml:space="preserve"> лечение от общего числа детей, состоящих под диспансерным наблюдением и нуждающихся в </w:t>
            </w:r>
            <w:proofErr w:type="spellStart"/>
            <w:r w:rsidRPr="00FA0D19">
              <w:rPr>
                <w:color w:val="332E2D"/>
              </w:rPr>
              <w:t>противорецидивном</w:t>
            </w:r>
            <w:proofErr w:type="spellEnd"/>
            <w:r w:rsidRPr="00FA0D19">
              <w:rPr>
                <w:color w:val="332E2D"/>
              </w:rPr>
              <w:t xml:space="preserve"> лечении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7E18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более 98 %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3F28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8C3E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1</w:t>
            </w:r>
          </w:p>
        </w:tc>
      </w:tr>
      <w:tr w:rsidR="000A76C4" w:rsidRPr="00FA0D19" w14:paraId="62CECD42" w14:textId="77777777" w:rsidTr="008A568B">
        <w:trPr>
          <w:trHeight w:val="206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A03C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0CEA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553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ABA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699B7CCF" w14:textId="77777777" w:rsidTr="008A568B">
        <w:trPr>
          <w:trHeight w:val="570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4CD8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5.</w:t>
            </w:r>
            <w:r w:rsidR="00FA0D19" w:rsidRPr="00FA0D19">
              <w:rPr>
                <w:color w:val="332E2D"/>
              </w:rPr>
              <w:t>3. удельный</w:t>
            </w:r>
            <w:r w:rsidRPr="00FA0D19">
              <w:rPr>
                <w:color w:val="332E2D"/>
              </w:rPr>
              <w:t xml:space="preserve"> вес количества выполненных индивидуальных программ реабилитации детей-инвалидов от общего числа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DB94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7FD4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B14C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1</w:t>
            </w:r>
          </w:p>
        </w:tc>
      </w:tr>
      <w:tr w:rsidR="000A76C4" w:rsidRPr="00FA0D19" w14:paraId="307E0480" w14:textId="77777777" w:rsidTr="008A568B">
        <w:trPr>
          <w:trHeight w:val="232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06FD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E01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C2F2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7E6E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392DC9AB" w14:textId="77777777" w:rsidTr="008A568B">
        <w:trPr>
          <w:trHeight w:val="570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615D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5.</w:t>
            </w:r>
            <w:r w:rsidR="00FA0D19" w:rsidRPr="00FA0D19">
              <w:rPr>
                <w:color w:val="332E2D"/>
              </w:rPr>
              <w:t>4. обоснованность</w:t>
            </w:r>
            <w:r w:rsidRPr="00FA0D19">
              <w:rPr>
                <w:color w:val="332E2D"/>
              </w:rPr>
              <w:t xml:space="preserve"> назначения лекарственных средств и средств реабилитации, соблюдение правил выписки рецептов пациентам, в том числе имеющим право на получение набора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15D6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7FB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980B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1</w:t>
            </w:r>
          </w:p>
        </w:tc>
      </w:tr>
      <w:tr w:rsidR="000A76C4" w:rsidRPr="00FA0D19" w14:paraId="7ED75938" w14:textId="77777777" w:rsidTr="008A568B">
        <w:trPr>
          <w:trHeight w:val="155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7FB6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33BF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FCEE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086E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1B12CFD1" w14:textId="77777777" w:rsidTr="008A568B">
        <w:trPr>
          <w:trHeight w:val="439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C3D0" w14:textId="77777777" w:rsidR="000A76C4" w:rsidRPr="00FA0D19" w:rsidRDefault="000A76C4" w:rsidP="008A568B">
            <w:pPr>
              <w:jc w:val="center"/>
              <w:rPr>
                <w:b/>
                <w:bCs/>
              </w:rPr>
            </w:pPr>
            <w:r w:rsidRPr="00FA0D19">
              <w:rPr>
                <w:b/>
                <w:bCs/>
              </w:rPr>
              <w:t>6. Оценка динамики заболеваемости детей:</w:t>
            </w:r>
          </w:p>
        </w:tc>
      </w:tr>
      <w:tr w:rsidR="000A76C4" w:rsidRPr="00FA0D19" w14:paraId="3993BC27" w14:textId="77777777" w:rsidTr="008A568B">
        <w:trPr>
          <w:trHeight w:val="439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42D1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 xml:space="preserve">6.1. динамика общей заболеваемости </w:t>
            </w:r>
            <w:r w:rsidRPr="00FA0D19">
              <w:rPr>
                <w:color w:val="332E2D"/>
              </w:rPr>
              <w:lastRenderedPageBreak/>
              <w:t>(распространённость) у детей (в сравнении с аналогичным периодом прошлого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271E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lastRenderedPageBreak/>
              <w:t>менее 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5F8B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59CB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59B7B9D9" w14:textId="77777777" w:rsidTr="008A568B">
        <w:trPr>
          <w:trHeight w:val="439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0439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F9AA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более 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CB7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A257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6C2BEDED" w14:textId="77777777" w:rsidTr="008A568B">
        <w:trPr>
          <w:trHeight w:val="439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964A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6.</w:t>
            </w:r>
            <w:r w:rsidR="00FA0D19" w:rsidRPr="00FA0D19">
              <w:rPr>
                <w:color w:val="332E2D"/>
              </w:rPr>
              <w:t>2. количество</w:t>
            </w:r>
            <w:r w:rsidRPr="00FA0D19">
              <w:rPr>
                <w:color w:val="332E2D"/>
              </w:rPr>
              <w:t xml:space="preserve"> случаев смерти детей на дому, в том числе детей первого года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9AA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отсутствие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F52C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54EE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5</w:t>
            </w:r>
          </w:p>
        </w:tc>
      </w:tr>
      <w:tr w:rsidR="000A76C4" w:rsidRPr="00FA0D19" w14:paraId="264FE65C" w14:textId="77777777" w:rsidTr="008A568B">
        <w:trPr>
          <w:trHeight w:val="439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CAB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8D01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33F5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1A9D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303AA20E" w14:textId="77777777" w:rsidTr="008A568B">
        <w:trPr>
          <w:trHeight w:val="439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0B6C" w14:textId="77777777" w:rsidR="000A76C4" w:rsidRPr="00FA0D19" w:rsidRDefault="000A76C4" w:rsidP="00FA0D19">
            <w:pPr>
              <w:rPr>
                <w:color w:val="332E2D"/>
              </w:rPr>
            </w:pPr>
            <w:r w:rsidRPr="00FA0D19">
              <w:rPr>
                <w:color w:val="332E2D"/>
              </w:rPr>
              <w:t>6.</w:t>
            </w:r>
            <w:r w:rsidR="00FA0D19" w:rsidRPr="00FA0D19">
              <w:rPr>
                <w:color w:val="332E2D"/>
              </w:rPr>
              <w:t xml:space="preserve">3. </w:t>
            </w:r>
            <w:proofErr w:type="spellStart"/>
            <w:r w:rsidR="00FA0D19" w:rsidRPr="00FA0D19">
              <w:rPr>
                <w:color w:val="332E2D"/>
              </w:rPr>
              <w:t>досуточная</w:t>
            </w:r>
            <w:proofErr w:type="spellEnd"/>
            <w:r w:rsidRPr="00FA0D19">
              <w:rPr>
                <w:color w:val="332E2D"/>
              </w:rPr>
              <w:t xml:space="preserve"> летальность детей в стационаре, в том числе детей первого года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0A53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отсутствие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CEB2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5384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2</w:t>
            </w:r>
          </w:p>
        </w:tc>
      </w:tr>
      <w:tr w:rsidR="000A76C4" w:rsidRPr="00FA0D19" w14:paraId="7DB1CE4E" w14:textId="77777777" w:rsidTr="008A568B">
        <w:trPr>
          <w:trHeight w:val="283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C847" w14:textId="77777777" w:rsidR="000A76C4" w:rsidRPr="00FA0D19" w:rsidRDefault="000A76C4" w:rsidP="00FA0D19">
            <w:pPr>
              <w:rPr>
                <w:color w:val="332E2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39CA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C6BD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F7A8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1C2D96ED" w14:textId="77777777" w:rsidTr="008A568B">
        <w:trPr>
          <w:trHeight w:val="439"/>
        </w:trPr>
        <w:tc>
          <w:tcPr>
            <w:tcW w:w="5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8438" w14:textId="77777777" w:rsidR="000A76C4" w:rsidRPr="00FA0D19" w:rsidRDefault="000A76C4" w:rsidP="00FA0D19">
            <w:r w:rsidRPr="00FA0D19">
              <w:t>7. направление детей в Центр здоровья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11D0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5 чел.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3E9E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F603" w14:textId="77777777" w:rsidR="000A76C4" w:rsidRPr="00FA0D19" w:rsidRDefault="000A76C4" w:rsidP="008A568B">
            <w:pPr>
              <w:jc w:val="center"/>
              <w:rPr>
                <w:b/>
                <w:bCs/>
                <w:color w:val="332E2D"/>
              </w:rPr>
            </w:pPr>
            <w:r w:rsidRPr="00FA0D19">
              <w:rPr>
                <w:b/>
                <w:bCs/>
                <w:color w:val="332E2D"/>
              </w:rPr>
              <w:t>1</w:t>
            </w:r>
          </w:p>
        </w:tc>
      </w:tr>
      <w:tr w:rsidR="000A76C4" w:rsidRPr="00FA0D19" w14:paraId="16463353" w14:textId="77777777" w:rsidTr="008A568B">
        <w:trPr>
          <w:trHeight w:val="439"/>
        </w:trPr>
        <w:tc>
          <w:tcPr>
            <w:tcW w:w="5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C0AA" w14:textId="77777777" w:rsidR="000A76C4" w:rsidRPr="00FA0D19" w:rsidRDefault="000A76C4" w:rsidP="008A568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06EF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менее 5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DC1D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FD7B" w14:textId="77777777" w:rsidR="000A76C4" w:rsidRPr="00FA0D19" w:rsidRDefault="000A76C4" w:rsidP="008A568B">
            <w:pPr>
              <w:jc w:val="center"/>
              <w:rPr>
                <w:color w:val="332E2D"/>
              </w:rPr>
            </w:pPr>
            <w:r w:rsidRPr="00FA0D19">
              <w:rPr>
                <w:color w:val="332E2D"/>
              </w:rPr>
              <w:t>0</w:t>
            </w:r>
          </w:p>
        </w:tc>
      </w:tr>
      <w:tr w:rsidR="000A76C4" w:rsidRPr="00FA0D19" w14:paraId="01607BD1" w14:textId="77777777" w:rsidTr="008A568B">
        <w:trPr>
          <w:trHeight w:val="43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040" w14:textId="77777777" w:rsidR="000A76C4" w:rsidRPr="00FA0D19" w:rsidRDefault="000A76C4" w:rsidP="008A568B">
            <w:pPr>
              <w:jc w:val="center"/>
              <w:rPr>
                <w:b/>
                <w:bCs/>
              </w:rPr>
            </w:pPr>
            <w:r w:rsidRPr="00FA0D19">
              <w:rPr>
                <w:b/>
                <w:bCs/>
              </w:rPr>
              <w:t>Баллы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A77" w14:textId="77777777" w:rsidR="000A76C4" w:rsidRPr="00FA0D19" w:rsidRDefault="000A76C4" w:rsidP="008A568B">
            <w:pPr>
              <w:jc w:val="center"/>
              <w:rPr>
                <w:color w:val="000000"/>
              </w:rPr>
            </w:pPr>
            <w:r w:rsidRPr="00FA0D1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6816" w14:textId="77777777" w:rsidR="000A76C4" w:rsidRPr="00FA0D19" w:rsidRDefault="000A76C4" w:rsidP="008A568B">
            <w:pPr>
              <w:jc w:val="center"/>
              <w:rPr>
                <w:color w:val="000000"/>
              </w:rPr>
            </w:pPr>
            <w:r w:rsidRPr="00FA0D19">
              <w:rPr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7F4" w14:textId="77777777" w:rsidR="000A76C4" w:rsidRPr="00FA0D19" w:rsidRDefault="000A76C4" w:rsidP="008A568B">
            <w:pPr>
              <w:jc w:val="center"/>
              <w:rPr>
                <w:b/>
                <w:bCs/>
                <w:color w:val="000000"/>
              </w:rPr>
            </w:pPr>
            <w:r w:rsidRPr="00FA0D19">
              <w:rPr>
                <w:b/>
                <w:bCs/>
                <w:color w:val="000000"/>
              </w:rPr>
              <w:t>60</w:t>
            </w:r>
          </w:p>
        </w:tc>
      </w:tr>
    </w:tbl>
    <w:p w14:paraId="6D7AC209" w14:textId="77777777" w:rsidR="000A76C4" w:rsidRPr="00FA0D19" w:rsidRDefault="000A76C4" w:rsidP="000A76C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1972CD8E" w14:textId="77777777" w:rsidR="000A76C4" w:rsidRDefault="000A76C4" w:rsidP="000A76C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A0D19">
        <w:rPr>
          <w:b/>
          <w:color w:val="000000"/>
        </w:rPr>
        <w:t>Реквизиты и подписи сторон:</w:t>
      </w:r>
    </w:p>
    <w:p w14:paraId="64449062" w14:textId="77777777" w:rsidR="00FA0D19" w:rsidRPr="00FA0D19" w:rsidRDefault="00FA0D19" w:rsidP="000A76C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7"/>
        <w:gridCol w:w="2132"/>
        <w:gridCol w:w="1244"/>
        <w:gridCol w:w="2191"/>
        <w:gridCol w:w="2199"/>
      </w:tblGrid>
      <w:tr w:rsidR="000A76C4" w:rsidRPr="00FA0D19" w14:paraId="5A67813D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3EA9A" w14:textId="77777777" w:rsidR="000A76C4" w:rsidRPr="00FA0D19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D19">
              <w:t>Работодатель: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52BD81B" w14:textId="77777777" w:rsidR="000A76C4" w:rsidRPr="00FA0D19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D19">
              <w:t>Работник: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0E6C90" w14:textId="77777777" w:rsidR="000A76C4" w:rsidRPr="00FA0D19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A76C4" w14:paraId="01C09212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5F273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DC31831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3F7A7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A76C4" w14:paraId="2EAD09A3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06C31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23381B9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047297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A76C4" w14:paraId="2E7D62EF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77294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8D372BB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E5370B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A76C4" w:rsidRPr="00DB7ABB" w14:paraId="1E46A44B" w14:textId="77777777" w:rsidTr="008A568B">
        <w:trPr>
          <w:trHeight w:val="1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93EAD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3F620C7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545964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F64F22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A76C4" w14:paraId="1995BC7E" w14:textId="77777777" w:rsidTr="008A568B">
        <w:trPr>
          <w:trHeight w:val="115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199C07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8376A8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A6BFB1F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DCA46" w14:textId="77777777" w:rsidR="000A76C4" w:rsidRDefault="000A76C4" w:rsidP="008A56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206CF82E" w14:textId="77777777" w:rsidR="000A76C4" w:rsidRPr="00DF4A49" w:rsidRDefault="000A76C4" w:rsidP="000A76C4">
      <w:pPr>
        <w:widowControl w:val="0"/>
        <w:autoSpaceDE w:val="0"/>
        <w:autoSpaceDN w:val="0"/>
        <w:adjustRightInd w:val="0"/>
        <w:ind w:left="6660" w:hanging="666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0F79BE5A" w14:textId="77777777" w:rsidR="000A76C4" w:rsidRDefault="000A76C4" w:rsidP="00C1250C"/>
    <w:p w14:paraId="4C883AAB" w14:textId="77777777" w:rsidR="000A76C4" w:rsidRDefault="000A76C4" w:rsidP="00C1250C"/>
    <w:sectPr w:rsidR="000A76C4" w:rsidSect="004415F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9E19" w14:textId="77777777" w:rsidR="00617CFF" w:rsidRDefault="00617CFF" w:rsidP="004415F9">
      <w:r>
        <w:separator/>
      </w:r>
    </w:p>
  </w:endnote>
  <w:endnote w:type="continuationSeparator" w:id="0">
    <w:p w14:paraId="75F92BB8" w14:textId="77777777" w:rsidR="00617CFF" w:rsidRDefault="00617CFF" w:rsidP="0044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5485" w14:textId="77777777" w:rsidR="00617CFF" w:rsidRDefault="00617CFF" w:rsidP="004415F9">
      <w:r>
        <w:separator/>
      </w:r>
    </w:p>
  </w:footnote>
  <w:footnote w:type="continuationSeparator" w:id="0">
    <w:p w14:paraId="46C125A0" w14:textId="77777777" w:rsidR="00617CFF" w:rsidRDefault="00617CFF" w:rsidP="0044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9E03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DAC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6CC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8AD7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6AE9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280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B232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0D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44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B0F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ABB"/>
    <w:rsid w:val="00004E06"/>
    <w:rsid w:val="0002583A"/>
    <w:rsid w:val="000371DA"/>
    <w:rsid w:val="000713E2"/>
    <w:rsid w:val="00091889"/>
    <w:rsid w:val="000A591A"/>
    <w:rsid w:val="000A76C4"/>
    <w:rsid w:val="00133AB9"/>
    <w:rsid w:val="00195A42"/>
    <w:rsid w:val="001A4BE3"/>
    <w:rsid w:val="001B521F"/>
    <w:rsid w:val="001B6E76"/>
    <w:rsid w:val="00222A3B"/>
    <w:rsid w:val="00235261"/>
    <w:rsid w:val="0025124A"/>
    <w:rsid w:val="0026170D"/>
    <w:rsid w:val="002A6ED4"/>
    <w:rsid w:val="002F5F64"/>
    <w:rsid w:val="00320804"/>
    <w:rsid w:val="00322FFA"/>
    <w:rsid w:val="00347497"/>
    <w:rsid w:val="0036178A"/>
    <w:rsid w:val="00366BAE"/>
    <w:rsid w:val="003C423D"/>
    <w:rsid w:val="003E7F96"/>
    <w:rsid w:val="003F346C"/>
    <w:rsid w:val="00431B0C"/>
    <w:rsid w:val="004326F7"/>
    <w:rsid w:val="004415F9"/>
    <w:rsid w:val="00484C36"/>
    <w:rsid w:val="00491EE7"/>
    <w:rsid w:val="00495B32"/>
    <w:rsid w:val="004A4D54"/>
    <w:rsid w:val="004A7BA3"/>
    <w:rsid w:val="004B030B"/>
    <w:rsid w:val="004C5E58"/>
    <w:rsid w:val="004D2921"/>
    <w:rsid w:val="00535D20"/>
    <w:rsid w:val="0054669B"/>
    <w:rsid w:val="00556383"/>
    <w:rsid w:val="00563C50"/>
    <w:rsid w:val="005A4128"/>
    <w:rsid w:val="005B7E59"/>
    <w:rsid w:val="005D2DED"/>
    <w:rsid w:val="00610045"/>
    <w:rsid w:val="00617CFF"/>
    <w:rsid w:val="00637800"/>
    <w:rsid w:val="006C32E2"/>
    <w:rsid w:val="006D01E6"/>
    <w:rsid w:val="006D5047"/>
    <w:rsid w:val="0073405D"/>
    <w:rsid w:val="00766E5D"/>
    <w:rsid w:val="0077012C"/>
    <w:rsid w:val="007E1876"/>
    <w:rsid w:val="007F6D25"/>
    <w:rsid w:val="008243A1"/>
    <w:rsid w:val="00852E04"/>
    <w:rsid w:val="00896C42"/>
    <w:rsid w:val="008A293D"/>
    <w:rsid w:val="008A568B"/>
    <w:rsid w:val="008C5AD4"/>
    <w:rsid w:val="008C5C5B"/>
    <w:rsid w:val="008E27EA"/>
    <w:rsid w:val="00945EC8"/>
    <w:rsid w:val="009903B3"/>
    <w:rsid w:val="00993426"/>
    <w:rsid w:val="009C5723"/>
    <w:rsid w:val="009E597E"/>
    <w:rsid w:val="00A2669E"/>
    <w:rsid w:val="00A47981"/>
    <w:rsid w:val="00A818DC"/>
    <w:rsid w:val="00A92B13"/>
    <w:rsid w:val="00AA03E2"/>
    <w:rsid w:val="00AA42A3"/>
    <w:rsid w:val="00AE7639"/>
    <w:rsid w:val="00AF34A8"/>
    <w:rsid w:val="00B6394A"/>
    <w:rsid w:val="00B91344"/>
    <w:rsid w:val="00BB5923"/>
    <w:rsid w:val="00C1250C"/>
    <w:rsid w:val="00C16C25"/>
    <w:rsid w:val="00C24094"/>
    <w:rsid w:val="00C42A50"/>
    <w:rsid w:val="00C845DF"/>
    <w:rsid w:val="00C93E16"/>
    <w:rsid w:val="00CD0638"/>
    <w:rsid w:val="00CD0906"/>
    <w:rsid w:val="00CD7318"/>
    <w:rsid w:val="00D30A4E"/>
    <w:rsid w:val="00D42284"/>
    <w:rsid w:val="00D86499"/>
    <w:rsid w:val="00D93869"/>
    <w:rsid w:val="00DB2B69"/>
    <w:rsid w:val="00DB7ABB"/>
    <w:rsid w:val="00E17A36"/>
    <w:rsid w:val="00E75C77"/>
    <w:rsid w:val="00E76D45"/>
    <w:rsid w:val="00E912A5"/>
    <w:rsid w:val="00EA5178"/>
    <w:rsid w:val="00EF0CDF"/>
    <w:rsid w:val="00F07EF2"/>
    <w:rsid w:val="00F57A16"/>
    <w:rsid w:val="00F6529C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0C22"/>
  <w15:docId w15:val="{8D49EDC5-8F74-4C6F-A163-26A58CC6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7AB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2669E"/>
    <w:pPr>
      <w:autoSpaceDE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2669E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qFormat/>
    <w:rsid w:val="00A2669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4">
    <w:name w:val="Normal (Web)"/>
    <w:basedOn w:val="a"/>
    <w:unhideWhenUsed/>
    <w:rsid w:val="00DB7ABB"/>
    <w:pPr>
      <w:spacing w:before="144" w:after="288"/>
    </w:pPr>
  </w:style>
  <w:style w:type="character" w:styleId="a5">
    <w:name w:val="Strong"/>
    <w:qFormat/>
    <w:rsid w:val="00DB7ABB"/>
    <w:rPr>
      <w:b/>
      <w:bCs/>
    </w:rPr>
  </w:style>
  <w:style w:type="character" w:styleId="a6">
    <w:name w:val="Emphasis"/>
    <w:qFormat/>
    <w:rsid w:val="00DB7ABB"/>
    <w:rPr>
      <w:i/>
      <w:iCs/>
    </w:rPr>
  </w:style>
  <w:style w:type="character" w:customStyle="1" w:styleId="blk">
    <w:name w:val="blk"/>
    <w:basedOn w:val="a0"/>
    <w:rsid w:val="0077012C"/>
  </w:style>
  <w:style w:type="character" w:customStyle="1" w:styleId="r">
    <w:name w:val="r"/>
    <w:basedOn w:val="a0"/>
    <w:rsid w:val="0077012C"/>
  </w:style>
  <w:style w:type="table" w:styleId="a7">
    <w:name w:val="Table Grid"/>
    <w:basedOn w:val="a1"/>
    <w:uiPriority w:val="59"/>
    <w:rsid w:val="00C4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415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415F9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15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15F9"/>
    <w:rPr>
      <w:rFonts w:eastAsia="Times New Roman"/>
      <w:sz w:val="24"/>
      <w:szCs w:val="24"/>
    </w:rPr>
  </w:style>
  <w:style w:type="character" w:styleId="ac">
    <w:name w:val="Hyperlink"/>
    <w:semiHidden/>
    <w:unhideWhenUsed/>
    <w:rsid w:val="008A293D"/>
    <w:rPr>
      <w:color w:val="0000FF"/>
      <w:u w:val="single"/>
    </w:rPr>
  </w:style>
  <w:style w:type="paragraph" w:customStyle="1" w:styleId="ad">
    <w:name w:val="Содержимое таблицы"/>
    <w:basedOn w:val="a"/>
    <w:rsid w:val="0026170D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e">
    <w:name w:val="Body Text"/>
    <w:basedOn w:val="a"/>
    <w:link w:val="af"/>
    <w:rsid w:val="004A4D54"/>
    <w:pPr>
      <w:jc w:val="center"/>
    </w:pPr>
    <w:rPr>
      <w:b/>
      <w:bCs/>
      <w:color w:val="000000"/>
      <w:spacing w:val="-2"/>
      <w:szCs w:val="32"/>
    </w:rPr>
  </w:style>
  <w:style w:type="character" w:customStyle="1" w:styleId="af">
    <w:name w:val="Основной текст Знак"/>
    <w:basedOn w:val="a0"/>
    <w:link w:val="ae"/>
    <w:rsid w:val="004A4D54"/>
    <w:rPr>
      <w:rFonts w:eastAsia="Times New Roman"/>
      <w:b/>
      <w:bCs/>
      <w:color w:val="000000"/>
      <w:spacing w:val="-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/>
  <LinksUpToDate>false</LinksUpToDate>
  <CharactersWithSpaces>25529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врачом педиатром</dc:title>
  <dc:subject>Образец трудового договора с врачом педиатром</dc:subject>
  <cp:keywords>Образец трудового договора с врачом педиатром</cp:keywords>
  <dc:description>Образец трудового договора с врачом педиатром</dc:description>
  <cp:lastModifiedBy>Sergey  Eremeev</cp:lastModifiedBy>
  <cp:revision>11</cp:revision>
  <cp:lastPrinted>2021-07-27T13:29:00Z</cp:lastPrinted>
  <dcterms:created xsi:type="dcterms:W3CDTF">2016-09-14T08:02:00Z</dcterms:created>
  <dcterms:modified xsi:type="dcterms:W3CDTF">2021-07-27T13:30:00Z</dcterms:modified>
  <cp:category>Образец трудового договора с врачом педиатром</cp:category>
</cp:coreProperties>
</file>