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9F9A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A4D06">
        <w:rPr>
          <w:rFonts w:ascii="Times New Roman" w:hAnsi="Times New Roman"/>
          <w:b/>
          <w:bCs/>
          <w:sz w:val="28"/>
          <w:szCs w:val="28"/>
        </w:rPr>
        <w:t>Трудовой договор</w:t>
      </w:r>
      <w:r w:rsidRPr="004A4D06">
        <w:rPr>
          <w:rFonts w:ascii="Times New Roman" w:hAnsi="Times New Roman"/>
          <w:b/>
          <w:bCs/>
          <w:sz w:val="28"/>
          <w:szCs w:val="28"/>
        </w:rPr>
        <w:br/>
        <w:t>с руководителем некоммерческой организации</w:t>
      </w:r>
    </w:p>
    <w:p w14:paraId="676ADAE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2"/>
        <w:gridCol w:w="3300"/>
      </w:tblGrid>
      <w:tr w:rsidR="004A4D06" w:rsidRPr="004A4D06" w14:paraId="02D93360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095C5817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заключения договора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6AC161D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число, месяц, год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14:paraId="61949F5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B2F3E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[</w:t>
      </w:r>
      <w:r w:rsidRPr="004A4D06">
        <w:rPr>
          <w:rFonts w:ascii="Times New Roman" w:hAnsi="Times New Roman"/>
          <w:b/>
          <w:bCs/>
          <w:sz w:val="28"/>
          <w:szCs w:val="28"/>
        </w:rPr>
        <w:t>Полное наименование некоммерческой организации</w:t>
      </w:r>
      <w:r w:rsidRPr="004A4D06">
        <w:rPr>
          <w:rFonts w:ascii="Times New Roman" w:hAnsi="Times New Roman"/>
          <w:sz w:val="28"/>
          <w:szCs w:val="28"/>
        </w:rPr>
        <w:t>] в лице [</w:t>
      </w:r>
      <w:r w:rsidRPr="004A4D06">
        <w:rPr>
          <w:rFonts w:ascii="Times New Roman" w:hAnsi="Times New Roman"/>
          <w:b/>
          <w:bCs/>
          <w:sz w:val="28"/>
          <w:szCs w:val="28"/>
        </w:rPr>
        <w:t>наименование должности, Ф. И. О.</w:t>
      </w:r>
      <w:r w:rsidRPr="004A4D06">
        <w:rPr>
          <w:rFonts w:ascii="Times New Roman" w:hAnsi="Times New Roman"/>
          <w:sz w:val="28"/>
          <w:szCs w:val="28"/>
        </w:rPr>
        <w:t>], действующего на основании [</w:t>
      </w:r>
      <w:r w:rsidRPr="004A4D06">
        <w:rPr>
          <w:rFonts w:ascii="Times New Roman" w:hAnsi="Times New Roman"/>
          <w:b/>
          <w:bCs/>
          <w:sz w:val="28"/>
          <w:szCs w:val="28"/>
        </w:rPr>
        <w:t>Устава, Положения, Доверенности</w:t>
      </w:r>
      <w:r w:rsidRPr="004A4D06">
        <w:rPr>
          <w:rFonts w:ascii="Times New Roman" w:hAnsi="Times New Roman"/>
          <w:sz w:val="28"/>
          <w:szCs w:val="28"/>
        </w:rPr>
        <w:t>], именуемое в дальнейшем "Работодатель", с одной стороны и</w:t>
      </w:r>
    </w:p>
    <w:p w14:paraId="7542CC9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[</w:t>
      </w:r>
      <w:r w:rsidRPr="004A4D06">
        <w:rPr>
          <w:rFonts w:ascii="Times New Roman" w:hAnsi="Times New Roman"/>
          <w:b/>
          <w:bCs/>
          <w:sz w:val="28"/>
          <w:szCs w:val="28"/>
        </w:rPr>
        <w:t>Ф. И. О. руководителя</w:t>
      </w:r>
      <w:r w:rsidRPr="004A4D06">
        <w:rPr>
          <w:rFonts w:ascii="Times New Roman" w:hAnsi="Times New Roman"/>
          <w:sz w:val="28"/>
          <w:szCs w:val="28"/>
        </w:rPr>
        <w:t>], именуемый(</w:t>
      </w:r>
      <w:proofErr w:type="spellStart"/>
      <w:r w:rsidRPr="004A4D06">
        <w:rPr>
          <w:rFonts w:ascii="Times New Roman" w:hAnsi="Times New Roman"/>
          <w:sz w:val="28"/>
          <w:szCs w:val="28"/>
        </w:rPr>
        <w:t>ая</w:t>
      </w:r>
      <w:proofErr w:type="spellEnd"/>
      <w:r w:rsidRPr="004A4D06">
        <w:rPr>
          <w:rFonts w:ascii="Times New Roman" w:hAnsi="Times New Roman"/>
          <w:sz w:val="28"/>
          <w:szCs w:val="28"/>
        </w:rPr>
        <w:t>) в дальнейшем "Работник", с другой стороны, а вместе именуемые "Стороны", заключили настоящий договор о нижеследующем:</w:t>
      </w:r>
    </w:p>
    <w:p w14:paraId="1EAF8C2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9FAEB8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4A4D0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14:paraId="3BFEB5C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90E44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1.1. Настоящий трудовой договор регулирует отношения между Работодателем и Работником, связанные с осуществлением последним руководства [</w:t>
      </w:r>
      <w:r w:rsidRPr="004A4D06">
        <w:rPr>
          <w:rFonts w:ascii="Times New Roman" w:hAnsi="Times New Roman"/>
          <w:b/>
          <w:bCs/>
          <w:sz w:val="28"/>
          <w:szCs w:val="28"/>
        </w:rPr>
        <w:t>полное наименование некоммерческой организации</w:t>
      </w:r>
      <w:r w:rsidRPr="004A4D06">
        <w:rPr>
          <w:rFonts w:ascii="Times New Roman" w:hAnsi="Times New Roman"/>
          <w:sz w:val="28"/>
          <w:szCs w:val="28"/>
        </w:rPr>
        <w:t>] (далее - Организация).</w:t>
      </w:r>
    </w:p>
    <w:p w14:paraId="1291F56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1.2. Работа по настоящему договору является для Руководителя [</w:t>
      </w:r>
      <w:r w:rsidRPr="004A4D06">
        <w:rPr>
          <w:rFonts w:ascii="Times New Roman" w:hAnsi="Times New Roman"/>
          <w:b/>
          <w:bCs/>
          <w:sz w:val="28"/>
          <w:szCs w:val="28"/>
        </w:rPr>
        <w:t>основным местом работы/работой по совместительству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048004B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1.3. Трудовой договор заключен на неопределенный срок./Трудовой договор заключен в связи с [</w:t>
      </w:r>
      <w:r w:rsidRPr="004A4D06">
        <w:rPr>
          <w:rFonts w:ascii="Times New Roman" w:hAnsi="Times New Roman"/>
          <w:b/>
          <w:bCs/>
          <w:sz w:val="28"/>
          <w:szCs w:val="28"/>
        </w:rPr>
        <w:t>избранием/назначением/утверждением в состав выборного органа/на выборную должность</w:t>
      </w:r>
      <w:r w:rsidRPr="004A4D06">
        <w:rPr>
          <w:rFonts w:ascii="Times New Roman" w:hAnsi="Times New Roman"/>
          <w:sz w:val="28"/>
          <w:szCs w:val="28"/>
        </w:rPr>
        <w:t>] на [</w:t>
      </w:r>
      <w:r w:rsidRPr="004A4D06">
        <w:rPr>
          <w:rFonts w:ascii="Times New Roman" w:hAnsi="Times New Roman"/>
          <w:b/>
          <w:bCs/>
          <w:sz w:val="28"/>
          <w:szCs w:val="28"/>
        </w:rPr>
        <w:t>указать срок</w:t>
      </w:r>
      <w:r w:rsidRPr="004A4D06">
        <w:rPr>
          <w:rFonts w:ascii="Times New Roman" w:hAnsi="Times New Roman"/>
          <w:sz w:val="28"/>
          <w:szCs w:val="28"/>
        </w:rPr>
        <w:t>]./В соответствии с частью 2 статьи 59 Трудового кодекса РФ по соглашению Сторон трудовой договор заключен сроком на [</w:t>
      </w:r>
      <w:r w:rsidRPr="004A4D06">
        <w:rPr>
          <w:rFonts w:ascii="Times New Roman" w:hAnsi="Times New Roman"/>
          <w:b/>
          <w:bCs/>
          <w:sz w:val="28"/>
          <w:szCs w:val="28"/>
        </w:rPr>
        <w:t>указать срок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3E420FA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1.4. Работник обязан приступить к работе с [</w:t>
      </w:r>
      <w:r w:rsidRPr="004A4D06">
        <w:rPr>
          <w:rFonts w:ascii="Times New Roman" w:hAnsi="Times New Roman"/>
          <w:b/>
          <w:bCs/>
          <w:sz w:val="28"/>
          <w:szCs w:val="28"/>
        </w:rPr>
        <w:t>число, месяц, год</w:t>
      </w:r>
      <w:proofErr w:type="gramStart"/>
      <w:r w:rsidRPr="004A4D06">
        <w:rPr>
          <w:rFonts w:ascii="Times New Roman" w:hAnsi="Times New Roman"/>
          <w:sz w:val="28"/>
          <w:szCs w:val="28"/>
        </w:rPr>
        <w:t>]./</w:t>
      </w:r>
      <w:proofErr w:type="gramEnd"/>
      <w:r w:rsidRPr="004A4D06">
        <w:rPr>
          <w:rFonts w:ascii="Times New Roman" w:hAnsi="Times New Roman"/>
          <w:sz w:val="28"/>
          <w:szCs w:val="28"/>
        </w:rPr>
        <w:t>[</w:t>
      </w:r>
      <w:r w:rsidRPr="004A4D06">
        <w:rPr>
          <w:rFonts w:ascii="Times New Roman" w:hAnsi="Times New Roman"/>
          <w:b/>
          <w:bCs/>
          <w:sz w:val="28"/>
          <w:szCs w:val="28"/>
        </w:rPr>
        <w:t>если договор заключен на определенный срок</w:t>
      </w:r>
      <w:r w:rsidRPr="004A4D06">
        <w:rPr>
          <w:rFonts w:ascii="Times New Roman" w:hAnsi="Times New Roman"/>
          <w:sz w:val="28"/>
          <w:szCs w:val="28"/>
        </w:rPr>
        <w:t>] Работник обязан приступить к работе с [</w:t>
      </w:r>
      <w:r w:rsidRPr="004A4D06">
        <w:rPr>
          <w:rFonts w:ascii="Times New Roman" w:hAnsi="Times New Roman"/>
          <w:b/>
          <w:bCs/>
          <w:sz w:val="28"/>
          <w:szCs w:val="28"/>
        </w:rPr>
        <w:t>число, месяц, год</w:t>
      </w:r>
      <w:r w:rsidRPr="004A4D06">
        <w:rPr>
          <w:rFonts w:ascii="Times New Roman" w:hAnsi="Times New Roman"/>
          <w:sz w:val="28"/>
          <w:szCs w:val="28"/>
        </w:rPr>
        <w:t>]. Трудовой договор прекращается [</w:t>
      </w:r>
      <w:r w:rsidRPr="004A4D06">
        <w:rPr>
          <w:rFonts w:ascii="Times New Roman" w:hAnsi="Times New Roman"/>
          <w:b/>
          <w:bCs/>
          <w:sz w:val="28"/>
          <w:szCs w:val="28"/>
        </w:rPr>
        <w:t>указать конкретную дату или событие, с наступлением которого связывается прекращение договора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075FBA2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1.5. Условия труда на рабочем месте по степени вредности и (или) опасности являются [</w:t>
      </w:r>
      <w:r w:rsidRPr="004A4D06">
        <w:rPr>
          <w:rFonts w:ascii="Times New Roman" w:hAnsi="Times New Roman"/>
          <w:b/>
          <w:bCs/>
          <w:sz w:val="28"/>
          <w:szCs w:val="28"/>
        </w:rPr>
        <w:t>оптимальными (1 класс)/допустимыми (2 класс)/вредными (указать класс и подкласс вредности)/опасными (4 класс)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7E7582B8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1.6. Срок испытания при приеме на работу составляет [</w:t>
      </w:r>
      <w:r w:rsidRPr="004A4D06">
        <w:rPr>
          <w:rFonts w:ascii="Times New Roman" w:hAnsi="Times New Roman"/>
          <w:b/>
          <w:bCs/>
          <w:sz w:val="28"/>
          <w:szCs w:val="28"/>
        </w:rPr>
        <w:t>не более 6 месяцев</w:t>
      </w:r>
      <w:proofErr w:type="gramStart"/>
      <w:r w:rsidRPr="004A4D06">
        <w:rPr>
          <w:rFonts w:ascii="Times New Roman" w:hAnsi="Times New Roman"/>
          <w:sz w:val="28"/>
          <w:szCs w:val="28"/>
        </w:rPr>
        <w:t>]./</w:t>
      </w:r>
      <w:proofErr w:type="gramEnd"/>
      <w:r w:rsidRPr="004A4D06">
        <w:rPr>
          <w:rFonts w:ascii="Times New Roman" w:hAnsi="Times New Roman"/>
          <w:sz w:val="28"/>
          <w:szCs w:val="28"/>
        </w:rPr>
        <w:t>Работник принимается на работу без испытания.</w:t>
      </w:r>
    </w:p>
    <w:p w14:paraId="7D24C62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D2A302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sub_200"/>
      <w:r w:rsidRPr="004A4D06">
        <w:rPr>
          <w:rFonts w:ascii="Times New Roman" w:hAnsi="Times New Roman"/>
          <w:b/>
          <w:bCs/>
          <w:sz w:val="28"/>
          <w:szCs w:val="28"/>
        </w:rPr>
        <w:t>2. Компетенция, права и обязанности работника</w:t>
      </w:r>
    </w:p>
    <w:bookmarkEnd w:id="2"/>
    <w:p w14:paraId="59C4394D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D713F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2.1. Руководитель является единоличным исполнительным органом Организации.</w:t>
      </w:r>
    </w:p>
    <w:p w14:paraId="7124DDA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2.2. Руководитель осуществляет текущее руководство деятельностью Организации и подотчетен [</w:t>
      </w:r>
      <w:r w:rsidRPr="004A4D06">
        <w:rPr>
          <w:rFonts w:ascii="Times New Roman" w:hAnsi="Times New Roman"/>
          <w:b/>
          <w:bCs/>
          <w:sz w:val="28"/>
          <w:szCs w:val="28"/>
        </w:rPr>
        <w:t>наименование высшего органа управления Организацией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2E57B54B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lastRenderedPageBreak/>
        <w:t>2.3. К компетенции Руководителя относится решение всех вопросов, которые не составляют исключительную компетенцию других органов управления Организацией, определенную федеральными законами и учредительными документами Организации.</w:t>
      </w:r>
    </w:p>
    <w:p w14:paraId="75D2DA7B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2.4. Руководитель без доверенности действует от имени Организации, представляет ее во всех учреждениях, организациях и предприятиях как на территории Российской Федерации, так и за рубежом.</w:t>
      </w:r>
    </w:p>
    <w:p w14:paraId="3514918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2.5. Руководитель подписывает все финансовые документы, открывает в банке расчетные и другие счета, заключает от имени Организации сделки, выдает доверенности.</w:t>
      </w:r>
    </w:p>
    <w:p w14:paraId="711FB0C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2.6. Руководитель имеет право на:</w:t>
      </w:r>
    </w:p>
    <w:p w14:paraId="67CE6A4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4CF526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предоставление ему работы, обусловленной трудовым договором;</w:t>
      </w:r>
    </w:p>
    <w:p w14:paraId="5098E68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[</w:t>
      </w:r>
      <w:r w:rsidRPr="004A4D06">
        <w:rPr>
          <w:rFonts w:ascii="Times New Roman" w:hAnsi="Times New Roman"/>
          <w:b/>
          <w:bCs/>
          <w:sz w:val="28"/>
          <w:szCs w:val="28"/>
        </w:rPr>
        <w:t>при его наличии</w:t>
      </w:r>
      <w:r w:rsidRPr="004A4D06">
        <w:rPr>
          <w:rFonts w:ascii="Times New Roman" w:hAnsi="Times New Roman"/>
          <w:sz w:val="28"/>
          <w:szCs w:val="28"/>
        </w:rPr>
        <w:t>];</w:t>
      </w:r>
    </w:p>
    <w:p w14:paraId="14D08A0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F4B34B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2331F69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14:paraId="4ECEF6B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74DAE8B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14:paraId="0D1DF34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 xml:space="preserve">- разрешение индивидуальных и коллективных трудовых споров, включая право на забастовку, в порядке, установленном </w:t>
      </w:r>
      <w:r w:rsidR="004A4D06" w:rsidRPr="004A4D06">
        <w:rPr>
          <w:rFonts w:ascii="Times New Roman" w:hAnsi="Times New Roman"/>
          <w:sz w:val="28"/>
          <w:szCs w:val="28"/>
        </w:rPr>
        <w:t>Трудовым кодексом</w:t>
      </w:r>
      <w:r w:rsidRPr="004A4D06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14:paraId="510B5D2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4A4D06" w:rsidRPr="004A4D06">
        <w:rPr>
          <w:rFonts w:ascii="Times New Roman" w:hAnsi="Times New Roman"/>
          <w:sz w:val="28"/>
          <w:szCs w:val="28"/>
        </w:rPr>
        <w:t>Трудовым кодексом</w:t>
      </w:r>
      <w:r w:rsidRPr="004A4D06">
        <w:rPr>
          <w:rFonts w:ascii="Times New Roman" w:hAnsi="Times New Roman"/>
          <w:sz w:val="28"/>
          <w:szCs w:val="28"/>
        </w:rPr>
        <w:t xml:space="preserve"> РФ, иными федеральными законами;</w:t>
      </w:r>
    </w:p>
    <w:p w14:paraId="3C02C53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14:paraId="5154B37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[</w:t>
      </w:r>
      <w:r w:rsidRPr="004A4D06">
        <w:rPr>
          <w:rFonts w:ascii="Times New Roman" w:hAnsi="Times New Roman"/>
          <w:b/>
          <w:bCs/>
          <w:sz w:val="28"/>
          <w:szCs w:val="28"/>
        </w:rPr>
        <w:t>иные права,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39757F9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2.7. Руководитель обязан:</w:t>
      </w:r>
    </w:p>
    <w:p w14:paraId="6BACE03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lastRenderedPageBreak/>
        <w:t>- соблюдать интересы Организации, прежде всего в отношении целей ее деятельности, и не использовать возможности Организации или допускать их использование в иных целях, помимо предусмотренных учредительными документами Организации;</w:t>
      </w:r>
    </w:p>
    <w:p w14:paraId="6223147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14:paraId="76D616B0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распорядка;</w:t>
      </w:r>
    </w:p>
    <w:p w14:paraId="0E3153E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соблюдать трудовую дисциплину;</w:t>
      </w:r>
    </w:p>
    <w:p w14:paraId="156B8E9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выполнять установленные нормы труда;</w:t>
      </w:r>
    </w:p>
    <w:p w14:paraId="5A4B1FD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14:paraId="0F121A4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448804F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незамедлительно сообщить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31326CE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обеспечивать охрану конфиденциальности составляющей коммерческую тайну информации, обладателем которой являются Организация и ее контрагенты;</w:t>
      </w:r>
    </w:p>
    <w:p w14:paraId="76882A6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[</w:t>
      </w:r>
      <w:r w:rsidRPr="004A4D06">
        <w:rPr>
          <w:rFonts w:ascii="Times New Roman" w:hAnsi="Times New Roman"/>
          <w:b/>
          <w:bCs/>
          <w:sz w:val="28"/>
          <w:szCs w:val="28"/>
        </w:rPr>
        <w:t>иные обязанности,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60CFF83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71B8AF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300"/>
      <w:r w:rsidRPr="004A4D06">
        <w:rPr>
          <w:rFonts w:ascii="Times New Roman" w:hAnsi="Times New Roman"/>
          <w:b/>
          <w:bCs/>
          <w:sz w:val="28"/>
          <w:szCs w:val="28"/>
        </w:rPr>
        <w:t>3. Права и обязанности работодателя</w:t>
      </w:r>
    </w:p>
    <w:bookmarkEnd w:id="3"/>
    <w:p w14:paraId="16C6EA98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22749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3.1. Работодатель имеет право:</w:t>
      </w:r>
    </w:p>
    <w:p w14:paraId="0CE0184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заключать, изменять и расторгать трудовой договор с Работником в порядке и на условиях, которые установлены Трудовым кодексом РФ, иными федеральными законами;</w:t>
      </w:r>
    </w:p>
    <w:p w14:paraId="0C11327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вести коллективные переговоры и заключать коллективные договоры;</w:t>
      </w:r>
    </w:p>
    <w:p w14:paraId="0AC8E52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поощрять Работника за добросовестный эффективный труд;</w:t>
      </w:r>
    </w:p>
    <w:p w14:paraId="580CDE2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14:paraId="00B3E3E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103AC4F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принимать локальные нормативные акты;</w:t>
      </w:r>
    </w:p>
    <w:p w14:paraId="39A26250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14:paraId="25A279B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создавать производственный совет;</w:t>
      </w:r>
    </w:p>
    <w:p w14:paraId="6523E06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lastRenderedPageBreak/>
        <w:t>- [</w:t>
      </w:r>
      <w:r w:rsidRPr="004A4D06">
        <w:rPr>
          <w:rFonts w:ascii="Times New Roman" w:hAnsi="Times New Roman"/>
          <w:b/>
          <w:bCs/>
          <w:sz w:val="28"/>
          <w:szCs w:val="28"/>
        </w:rPr>
        <w:t>иные права,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2C65C75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3.2. Работодатель обязан:</w:t>
      </w:r>
    </w:p>
    <w:p w14:paraId="579CECE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 [</w:t>
      </w:r>
      <w:r w:rsidRPr="004A4D06">
        <w:rPr>
          <w:rFonts w:ascii="Times New Roman" w:hAnsi="Times New Roman"/>
          <w:b/>
          <w:bCs/>
          <w:sz w:val="28"/>
          <w:szCs w:val="28"/>
        </w:rPr>
        <w:t>при его наличии</w:t>
      </w:r>
      <w:r w:rsidRPr="004A4D06">
        <w:rPr>
          <w:rFonts w:ascii="Times New Roman" w:hAnsi="Times New Roman"/>
          <w:sz w:val="28"/>
          <w:szCs w:val="28"/>
        </w:rPr>
        <w:t>];</w:t>
      </w:r>
    </w:p>
    <w:p w14:paraId="3A386E3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предоставить Работнику работу, обусловленную трудовым договором;</w:t>
      </w:r>
    </w:p>
    <w:p w14:paraId="21EA400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32A81268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74D6F7E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 xml:space="preserve">- обеспечивать Работнику равную оплату </w:t>
      </w:r>
      <w:proofErr w:type="gramStart"/>
      <w:r w:rsidRPr="004A4D06">
        <w:rPr>
          <w:rFonts w:ascii="Times New Roman" w:hAnsi="Times New Roman"/>
          <w:sz w:val="28"/>
          <w:szCs w:val="28"/>
        </w:rPr>
        <w:t>за труд</w:t>
      </w:r>
      <w:proofErr w:type="gramEnd"/>
      <w:r w:rsidRPr="004A4D06">
        <w:rPr>
          <w:rFonts w:ascii="Times New Roman" w:hAnsi="Times New Roman"/>
          <w:sz w:val="28"/>
          <w:szCs w:val="28"/>
        </w:rPr>
        <w:t xml:space="preserve"> равной ценности;</w:t>
      </w:r>
    </w:p>
    <w:p w14:paraId="75F0FD68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 [</w:t>
      </w:r>
      <w:r w:rsidRPr="004A4D06">
        <w:rPr>
          <w:rFonts w:ascii="Times New Roman" w:hAnsi="Times New Roman"/>
          <w:b/>
          <w:bCs/>
          <w:sz w:val="28"/>
          <w:szCs w:val="28"/>
        </w:rPr>
        <w:t>при его наличии</w:t>
      </w:r>
      <w:r w:rsidRPr="004A4D06">
        <w:rPr>
          <w:rFonts w:ascii="Times New Roman" w:hAnsi="Times New Roman"/>
          <w:sz w:val="28"/>
          <w:szCs w:val="28"/>
        </w:rPr>
        <w:t>], правилами внутреннего трудового распорядка, трудовым договором;</w:t>
      </w:r>
    </w:p>
    <w:p w14:paraId="39366A4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14:paraId="7798FEF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437B02C8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6126889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1E533C8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14:paraId="7A461D4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обеспечивать бытовые нужды Работника, связанные с исполнением им трудовых обязанностей;</w:t>
      </w:r>
    </w:p>
    <w:p w14:paraId="6EDDE78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Работника в порядке, установленном федеральными законами;</w:t>
      </w:r>
    </w:p>
    <w:p w14:paraId="52085C3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lastRenderedPageBreak/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14:paraId="25C5B38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[</w:t>
      </w:r>
      <w:r w:rsidRPr="004A4D06">
        <w:rPr>
          <w:rFonts w:ascii="Times New Roman" w:hAnsi="Times New Roman"/>
          <w:b/>
          <w:bCs/>
          <w:sz w:val="28"/>
          <w:szCs w:val="28"/>
        </w:rPr>
        <w:t>иные обязанности, предусмотренные действующим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2C84C87D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0C2EB6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400"/>
      <w:r w:rsidRPr="004A4D06">
        <w:rPr>
          <w:rFonts w:ascii="Times New Roman" w:hAnsi="Times New Roman"/>
          <w:b/>
          <w:bCs/>
          <w:sz w:val="28"/>
          <w:szCs w:val="28"/>
        </w:rPr>
        <w:t>4. Рабочее время и время отдыха</w:t>
      </w:r>
    </w:p>
    <w:bookmarkEnd w:id="4"/>
    <w:p w14:paraId="5768EB0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CA55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4.1. Работнику устанавливается [</w:t>
      </w:r>
      <w:r w:rsidRPr="004A4D06">
        <w:rPr>
          <w:rFonts w:ascii="Times New Roman" w:hAnsi="Times New Roman"/>
          <w:b/>
          <w:bCs/>
          <w:sz w:val="28"/>
          <w:szCs w:val="28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532FA68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4.2. Продолжительность ежедневной работы/неполной рабочей недели составляет [</w:t>
      </w:r>
      <w:r w:rsidRPr="004A4D06">
        <w:rPr>
          <w:rFonts w:ascii="Times New Roman" w:hAnsi="Times New Roman"/>
          <w:b/>
          <w:bCs/>
          <w:sz w:val="28"/>
          <w:szCs w:val="28"/>
        </w:rPr>
        <w:t>значение</w:t>
      </w:r>
      <w:r w:rsidRPr="004A4D06">
        <w:rPr>
          <w:rFonts w:ascii="Times New Roman" w:hAnsi="Times New Roman"/>
          <w:sz w:val="28"/>
          <w:szCs w:val="28"/>
        </w:rPr>
        <w:t>] часов.</w:t>
      </w:r>
    </w:p>
    <w:p w14:paraId="6613DA8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4.3. Время начала и окончания работы, время предоставления перерыва и его продолжительность, [</w:t>
      </w:r>
      <w:r w:rsidRPr="004A4D06">
        <w:rPr>
          <w:rFonts w:ascii="Times New Roman" w:hAnsi="Times New Roman"/>
          <w:b/>
          <w:bCs/>
          <w:sz w:val="28"/>
          <w:szCs w:val="28"/>
        </w:rPr>
        <w:t>в случае предоставления выходных по скользящему графику - чередование рабочих и нерабочих дней</w:t>
      </w:r>
      <w:r w:rsidRPr="004A4D06">
        <w:rPr>
          <w:rFonts w:ascii="Times New Roman" w:hAnsi="Times New Roman"/>
          <w:sz w:val="28"/>
          <w:szCs w:val="28"/>
        </w:rPr>
        <w:t>] устанавливаются правилами внутреннего трудового распорядка.</w:t>
      </w:r>
    </w:p>
    <w:p w14:paraId="22B2B52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4.4. Работнику устанавливается ненормированный рабочий день.</w:t>
      </w:r>
    </w:p>
    <w:p w14:paraId="3CDC3950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4.5. Работнику предоставляется ежегодный оплачиваемый отпуск продолжительностью [</w:t>
      </w:r>
      <w:r w:rsidRPr="004A4D06">
        <w:rPr>
          <w:rFonts w:ascii="Times New Roman" w:hAnsi="Times New Roman"/>
          <w:b/>
          <w:bCs/>
          <w:sz w:val="28"/>
          <w:szCs w:val="28"/>
        </w:rPr>
        <w:t>значение</w:t>
      </w:r>
      <w:r w:rsidRPr="004A4D06">
        <w:rPr>
          <w:rFonts w:ascii="Times New Roman" w:hAnsi="Times New Roman"/>
          <w:sz w:val="28"/>
          <w:szCs w:val="28"/>
        </w:rPr>
        <w:t>] календарных дней одновременно с отпуском по основной работе.</w:t>
      </w:r>
    </w:p>
    <w:p w14:paraId="678F88F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4.6. Работнику предоставляется ежегодный дополнительный оплачиваемый отпуск продолжительностью [</w:t>
      </w:r>
      <w:r w:rsidRPr="004A4D06">
        <w:rPr>
          <w:rFonts w:ascii="Times New Roman" w:hAnsi="Times New Roman"/>
          <w:b/>
          <w:bCs/>
          <w:sz w:val="28"/>
          <w:szCs w:val="28"/>
        </w:rPr>
        <w:t>значение</w:t>
      </w:r>
      <w:r w:rsidRPr="004A4D06">
        <w:rPr>
          <w:rFonts w:ascii="Times New Roman" w:hAnsi="Times New Roman"/>
          <w:sz w:val="28"/>
          <w:szCs w:val="28"/>
        </w:rPr>
        <w:t>] календарных дней.</w:t>
      </w:r>
    </w:p>
    <w:p w14:paraId="0886D3A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4.7.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14:paraId="3771CE8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0C3735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500"/>
      <w:r w:rsidRPr="004A4D06">
        <w:rPr>
          <w:rFonts w:ascii="Times New Roman" w:hAnsi="Times New Roman"/>
          <w:b/>
          <w:bCs/>
          <w:sz w:val="28"/>
          <w:szCs w:val="28"/>
        </w:rPr>
        <w:t>5. Условия оплаты труда</w:t>
      </w:r>
    </w:p>
    <w:bookmarkEnd w:id="5"/>
    <w:p w14:paraId="03AEA7E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6BEC8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5.1. Оплата труда Работника состоит из должностного оклада и премиального вознаграждения, определяемого по итогам работы Организации.</w:t>
      </w:r>
    </w:p>
    <w:p w14:paraId="6D5D1BC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5.2. Должностной оклад Работника устанавливается в размере [</w:t>
      </w:r>
      <w:r w:rsidRPr="004A4D06">
        <w:rPr>
          <w:rFonts w:ascii="Times New Roman" w:hAnsi="Times New Roman"/>
          <w:b/>
          <w:bCs/>
          <w:sz w:val="28"/>
          <w:szCs w:val="28"/>
        </w:rPr>
        <w:t>значение</w:t>
      </w:r>
      <w:r w:rsidRPr="004A4D06">
        <w:rPr>
          <w:rFonts w:ascii="Times New Roman" w:hAnsi="Times New Roman"/>
          <w:sz w:val="28"/>
          <w:szCs w:val="28"/>
        </w:rPr>
        <w:t>] рублей в месяц. Премиальное вознаграждение составляет [</w:t>
      </w:r>
      <w:r w:rsidRPr="004A4D06">
        <w:rPr>
          <w:rFonts w:ascii="Times New Roman" w:hAnsi="Times New Roman"/>
          <w:b/>
          <w:bCs/>
          <w:sz w:val="28"/>
          <w:szCs w:val="28"/>
        </w:rPr>
        <w:t>вписать нужное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27FF985B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5.3. 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устанавливаются коллективным договором [</w:t>
      </w:r>
      <w:r w:rsidRPr="004A4D06">
        <w:rPr>
          <w:rFonts w:ascii="Times New Roman" w:hAnsi="Times New Roman"/>
          <w:b/>
          <w:bCs/>
          <w:sz w:val="28"/>
          <w:szCs w:val="28"/>
        </w:rPr>
        <w:t xml:space="preserve">при его </w:t>
      </w:r>
      <w:r w:rsidRPr="004A4D06">
        <w:rPr>
          <w:rFonts w:ascii="Times New Roman" w:hAnsi="Times New Roman"/>
          <w:b/>
          <w:bCs/>
          <w:sz w:val="28"/>
          <w:szCs w:val="28"/>
        </w:rPr>
        <w:lastRenderedPageBreak/>
        <w:t>наличии</w:t>
      </w:r>
      <w:r w:rsidRPr="004A4D06">
        <w:rPr>
          <w:rFonts w:ascii="Times New Roman" w:hAnsi="Times New Roman"/>
          <w:sz w:val="28"/>
          <w:szCs w:val="28"/>
        </w:rPr>
        <w:t>], соглашениями, локальными нормативными актами и иными нормативными правовыми актами, содержащими нормы трудового права.</w:t>
      </w:r>
    </w:p>
    <w:p w14:paraId="1384A6A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5.4. Заработная плата выплачивается Работнику не реже чем каждые полмесяца в день, установленный правилами внутреннего трудового распорядка.</w:t>
      </w:r>
    </w:p>
    <w:p w14:paraId="62FA85C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5.5.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[</w:t>
      </w:r>
      <w:r w:rsidRPr="004A4D06">
        <w:rPr>
          <w:rFonts w:ascii="Times New Roman" w:hAnsi="Times New Roman"/>
          <w:b/>
          <w:bCs/>
          <w:sz w:val="28"/>
          <w:szCs w:val="28"/>
        </w:rPr>
        <w:t>при его наличии</w:t>
      </w:r>
      <w:r w:rsidRPr="004A4D06">
        <w:rPr>
          <w:rFonts w:ascii="Times New Roman" w:hAnsi="Times New Roman"/>
          <w:sz w:val="28"/>
          <w:szCs w:val="28"/>
        </w:rPr>
        <w:t>] и локальными нормативными актами.</w:t>
      </w:r>
    </w:p>
    <w:p w14:paraId="3FEBCC3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5.6.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14:paraId="5406ED9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D4B05D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600"/>
      <w:r w:rsidRPr="004A4D06">
        <w:rPr>
          <w:rFonts w:ascii="Times New Roman" w:hAnsi="Times New Roman"/>
          <w:b/>
          <w:bCs/>
          <w:sz w:val="28"/>
          <w:szCs w:val="28"/>
        </w:rPr>
        <w:t>6. Ответственность сторон</w:t>
      </w:r>
    </w:p>
    <w:bookmarkEnd w:id="6"/>
    <w:p w14:paraId="027EADB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DAF55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14:paraId="7B03A6E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6.2. Работник несет полную материальную ответственность за прямой действительный ущерб, причиненный Организации.</w:t>
      </w:r>
    </w:p>
    <w:p w14:paraId="5626227D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6.3. В случаях, предусмотренных федеральными законами, Работник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14:paraId="1005EEF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6.4. Работодатель несет перед Работником материальную и иную ответственность согласно действующему законодательству РФ.</w:t>
      </w:r>
    </w:p>
    <w:p w14:paraId="4EACBC70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C5FE8F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sub_700"/>
      <w:r w:rsidRPr="004A4D06">
        <w:rPr>
          <w:rFonts w:ascii="Times New Roman" w:hAnsi="Times New Roman"/>
          <w:b/>
          <w:bCs/>
          <w:sz w:val="28"/>
          <w:szCs w:val="28"/>
        </w:rPr>
        <w:t>7. Прекращение трудового договора</w:t>
      </w:r>
    </w:p>
    <w:bookmarkEnd w:id="7"/>
    <w:p w14:paraId="6DC3A709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EC047A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7.1.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14:paraId="4A7467B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7.2. Дополнительными основаниями прекращения трудового договора являются:</w:t>
      </w:r>
    </w:p>
    <w:p w14:paraId="6EBB44BF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отстранение от должности Работника в связи с банкротством Организации-должника в соответствии с законодательством о несостоятельности (банкротстве);</w:t>
      </w:r>
    </w:p>
    <w:p w14:paraId="214943DB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принятие [</w:t>
      </w:r>
      <w:r w:rsidRPr="004A4D06">
        <w:rPr>
          <w:rFonts w:ascii="Times New Roman" w:hAnsi="Times New Roman"/>
          <w:b/>
          <w:bCs/>
          <w:sz w:val="28"/>
          <w:szCs w:val="28"/>
        </w:rPr>
        <w:t>уполномоченным органом юридического лица/собственником имущества Организации/уполномоченным собственником лицом (органом)</w:t>
      </w:r>
      <w:r w:rsidRPr="004A4D06">
        <w:rPr>
          <w:rFonts w:ascii="Times New Roman" w:hAnsi="Times New Roman"/>
          <w:sz w:val="28"/>
          <w:szCs w:val="28"/>
        </w:rPr>
        <w:t>] решения о прекращении трудового договора;</w:t>
      </w:r>
    </w:p>
    <w:p w14:paraId="12BCF4C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- [</w:t>
      </w:r>
      <w:r w:rsidRPr="004A4D06">
        <w:rPr>
          <w:rFonts w:ascii="Times New Roman" w:hAnsi="Times New Roman"/>
          <w:b/>
          <w:bCs/>
          <w:sz w:val="28"/>
          <w:szCs w:val="28"/>
        </w:rPr>
        <w:t>иные основания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7606AC4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lastRenderedPageBreak/>
        <w:t>7.3. В случае прекращения трудового договора с Работником в связи с принятием [</w:t>
      </w:r>
      <w:r w:rsidRPr="004A4D06">
        <w:rPr>
          <w:rFonts w:ascii="Times New Roman" w:hAnsi="Times New Roman"/>
          <w:b/>
          <w:bCs/>
          <w:sz w:val="28"/>
          <w:szCs w:val="28"/>
        </w:rPr>
        <w:t>уполномоченным органом юридического лица/собственником имущества Организации/уполномоченным собственником лицом (органом)</w:t>
      </w:r>
      <w:r w:rsidRPr="004A4D06">
        <w:rPr>
          <w:rFonts w:ascii="Times New Roman" w:hAnsi="Times New Roman"/>
          <w:sz w:val="28"/>
          <w:szCs w:val="28"/>
        </w:rPr>
        <w:t>] решения о прекращении трудового договора при отсутствии виновных действий (бездействия) Работника ему выплачивается компенсация в размере [</w:t>
      </w:r>
      <w:r w:rsidRPr="004A4D06">
        <w:rPr>
          <w:rFonts w:ascii="Times New Roman" w:hAnsi="Times New Roman"/>
          <w:b/>
          <w:bCs/>
          <w:sz w:val="28"/>
          <w:szCs w:val="28"/>
        </w:rPr>
        <w:t>вписать нужное, но не ниже трехкратного среднего месячного заработка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790B74DB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7.4. Работник имеет право досрочно расторгнуть трудовой договор, предупредив об этом Работодателя (собственника имущества Организации, его представителя) в письменной форме не позднее чем за один месяц.</w:t>
      </w:r>
    </w:p>
    <w:p w14:paraId="478EF2C3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7.5. Во всех случаях днем увольнения Работника является последний день его работы.</w:t>
      </w:r>
    </w:p>
    <w:p w14:paraId="520410C2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03CE3A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sub_800"/>
      <w:r w:rsidRPr="004A4D06">
        <w:rPr>
          <w:rFonts w:ascii="Times New Roman" w:hAnsi="Times New Roman"/>
          <w:b/>
          <w:bCs/>
          <w:sz w:val="28"/>
          <w:szCs w:val="28"/>
        </w:rPr>
        <w:t>8. Заключительные положения</w:t>
      </w:r>
    </w:p>
    <w:bookmarkEnd w:id="8"/>
    <w:p w14:paraId="0A0B423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F7115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8.1.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14:paraId="5D611D25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71A7F14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8.3.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14:paraId="52E00CA7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8.4. Все изменения и дополнения к настоящему трудовому договору оформляются двусторонним письменным соглашением.</w:t>
      </w:r>
    </w:p>
    <w:p w14:paraId="7852572E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E76ADD" w14:textId="77777777" w:rsidR="007D6E7F" w:rsidRPr="004A4D06" w:rsidRDefault="007D6E7F" w:rsidP="007D6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sub_900"/>
      <w:r w:rsidRPr="004A4D06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bookmarkEnd w:id="9"/>
    <w:p w14:paraId="0DFB4A2C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7D6E7F" w:rsidRPr="004A4D06" w14:paraId="0BCBC0BD" w14:textId="77777777"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7C594210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  <w:p w14:paraId="074855FA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вписать нужное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14:paraId="7D171C87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должность, подпись, инициалы, фамилия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14:paraId="7AAE5688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М. П.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14:paraId="0D3AAA67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  <w:p w14:paraId="1EA7E2CC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вписать нужное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  <w:p w14:paraId="29B47A7C" w14:textId="77777777" w:rsidR="007D6E7F" w:rsidRPr="004A4D06" w:rsidRDefault="007D6E7F" w:rsidP="007D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D06">
              <w:rPr>
                <w:rFonts w:ascii="Times New Roman" w:hAnsi="Times New Roman"/>
                <w:sz w:val="28"/>
                <w:szCs w:val="28"/>
              </w:rPr>
              <w:t>[</w:t>
            </w:r>
            <w:r w:rsidRPr="004A4D06"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подпись, инициалы, фамилия</w:t>
            </w:r>
            <w:r w:rsidRPr="004A4D0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14:paraId="22ADD666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06C254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D06">
        <w:rPr>
          <w:rFonts w:ascii="Times New Roman" w:hAnsi="Times New Roman"/>
          <w:sz w:val="28"/>
          <w:szCs w:val="28"/>
        </w:rPr>
        <w:t>Экземпляр трудового договора мною получен [</w:t>
      </w:r>
      <w:r w:rsidRPr="004A4D06">
        <w:rPr>
          <w:rFonts w:ascii="Times New Roman" w:hAnsi="Times New Roman"/>
          <w:b/>
          <w:bCs/>
          <w:sz w:val="28"/>
          <w:szCs w:val="28"/>
        </w:rPr>
        <w:t>число, месяц, год</w:t>
      </w:r>
      <w:r w:rsidRPr="004A4D06">
        <w:rPr>
          <w:rFonts w:ascii="Times New Roman" w:hAnsi="Times New Roman"/>
          <w:sz w:val="28"/>
          <w:szCs w:val="28"/>
        </w:rPr>
        <w:t>] [</w:t>
      </w:r>
      <w:r w:rsidRPr="004A4D06">
        <w:rPr>
          <w:rFonts w:ascii="Times New Roman" w:hAnsi="Times New Roman"/>
          <w:b/>
          <w:bCs/>
          <w:sz w:val="28"/>
          <w:szCs w:val="28"/>
        </w:rPr>
        <w:t>подпись, фамилия, инициалы работника</w:t>
      </w:r>
      <w:r w:rsidRPr="004A4D06">
        <w:rPr>
          <w:rFonts w:ascii="Times New Roman" w:hAnsi="Times New Roman"/>
          <w:sz w:val="28"/>
          <w:szCs w:val="28"/>
        </w:rPr>
        <w:t>].</w:t>
      </w:r>
    </w:p>
    <w:p w14:paraId="5859B7A1" w14:textId="77777777" w:rsidR="007D6E7F" w:rsidRPr="004A4D06" w:rsidRDefault="007D6E7F" w:rsidP="007D6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E66E4A" w14:textId="77777777" w:rsidR="007D6E7F" w:rsidRPr="004A4D06" w:rsidRDefault="007D6E7F">
      <w:pPr>
        <w:rPr>
          <w:rFonts w:ascii="Times New Roman" w:hAnsi="Times New Roman"/>
          <w:sz w:val="28"/>
          <w:szCs w:val="28"/>
        </w:rPr>
      </w:pPr>
    </w:p>
    <w:sectPr w:rsidR="007D6E7F" w:rsidRPr="004A4D06" w:rsidSect="004A4D06">
      <w:pgSz w:w="11900" w:h="16800"/>
      <w:pgMar w:top="1440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F"/>
    <w:rsid w:val="00012939"/>
    <w:rsid w:val="003764D7"/>
    <w:rsid w:val="00494C34"/>
    <w:rsid w:val="004A4D06"/>
    <w:rsid w:val="00793111"/>
    <w:rsid w:val="007D6E7F"/>
    <w:rsid w:val="00A3154D"/>
    <w:rsid w:val="00E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AF9E"/>
  <w15:chartTrackingRefBased/>
  <w15:docId w15:val="{623E829D-386A-45C5-94D2-9659522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4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6E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6E7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6E7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6E7F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D6E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D6E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6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Links>
    <vt:vector size="150" baseType="variant">
      <vt:variant>
        <vt:i4>6881335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6422571</vt:i4>
      </vt:variant>
      <vt:variant>
        <vt:i4>69</vt:i4>
      </vt:variant>
      <vt:variant>
        <vt:i4>0</vt:i4>
      </vt:variant>
      <vt:variant>
        <vt:i4>5</vt:i4>
      </vt:variant>
      <vt:variant>
        <vt:lpwstr>garantf1://85181.0/</vt:lpwstr>
      </vt:variant>
      <vt:variant>
        <vt:lpwstr/>
      </vt:variant>
      <vt:variant>
        <vt:i4>4521986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garantf1://12025268.1013/</vt:lpwstr>
      </vt:variant>
      <vt:variant>
        <vt:lpwstr/>
      </vt:variant>
      <vt:variant>
        <vt:i4>7536701</vt:i4>
      </vt:variant>
      <vt:variant>
        <vt:i4>63</vt:i4>
      </vt:variant>
      <vt:variant>
        <vt:i4>0</vt:i4>
      </vt:variant>
      <vt:variant>
        <vt:i4>5</vt:i4>
      </vt:variant>
      <vt:variant>
        <vt:lpwstr>garantf1://10064072.15/</vt:lpwstr>
      </vt:variant>
      <vt:variant>
        <vt:lpwstr/>
      </vt:variant>
      <vt:variant>
        <vt:i4>6881335</vt:i4>
      </vt:variant>
      <vt:variant>
        <vt:i4>60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4587525</vt:i4>
      </vt:variant>
      <vt:variant>
        <vt:i4>57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7602224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garantf1://12025268.22/</vt:lpwstr>
      </vt:variant>
      <vt:variant>
        <vt:lpwstr/>
      </vt:variant>
      <vt:variant>
        <vt:i4>5111808</vt:i4>
      </vt:variant>
      <vt:variant>
        <vt:i4>51</vt:i4>
      </vt:variant>
      <vt:variant>
        <vt:i4>0</vt:i4>
      </vt:variant>
      <vt:variant>
        <vt:i4>5</vt:i4>
      </vt:variant>
      <vt:variant>
        <vt:lpwstr>garantf1://12025268.1038/</vt:lpwstr>
      </vt:variant>
      <vt:variant>
        <vt:lpwstr/>
      </vt:variant>
      <vt:variant>
        <vt:i4>6881335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6881335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4259843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garantf1://12025268.1007/</vt:lpwstr>
      </vt:variant>
      <vt:variant>
        <vt:lpwstr/>
      </vt:variant>
      <vt:variant>
        <vt:i4>5898245</vt:i4>
      </vt:variant>
      <vt:variant>
        <vt:i4>39</vt:i4>
      </vt:variant>
      <vt:variant>
        <vt:i4>0</vt:i4>
      </vt:variant>
      <vt:variant>
        <vt:i4>5</vt:i4>
      </vt:variant>
      <vt:variant>
        <vt:lpwstr>garantf1://12025268.136/</vt:lpwstr>
      </vt:variant>
      <vt:variant>
        <vt:lpwstr/>
      </vt:variant>
      <vt:variant>
        <vt:i4>6881335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7602224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garantf1://12025268.22/</vt:lpwstr>
      </vt:variant>
      <vt:variant>
        <vt:lpwstr/>
      </vt:variant>
      <vt:variant>
        <vt:i4>4587521</vt:i4>
      </vt:variant>
      <vt:variant>
        <vt:i4>30</vt:i4>
      </vt:variant>
      <vt:variant>
        <vt:i4>0</vt:i4>
      </vt:variant>
      <vt:variant>
        <vt:i4>5</vt:i4>
      </vt:variant>
      <vt:variant>
        <vt:lpwstr>garantf1://12025268.3000/</vt:lpwstr>
      </vt:variant>
      <vt:variant>
        <vt:lpwstr/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7798832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5111808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garantf1://12025268.1038/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garantf1://12025268.13000/</vt:lpwstr>
      </vt:variant>
      <vt:variant>
        <vt:lpwstr/>
      </vt:variant>
      <vt:variant>
        <vt:i4>4587531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garantf1://12025268.9000/</vt:lpwstr>
      </vt:variant>
      <vt:variant>
        <vt:lpwstr/>
      </vt:variant>
      <vt:variant>
        <vt:i4>4521986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garantf1://12025268.4043/</vt:lpwstr>
      </vt:variant>
      <vt:variant>
        <vt:lpwstr/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garantf1://12025268.5902/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garantf1://10064072.11046/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garantf1://12025268.4043/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председателем правления НКО</dc:title>
  <dc:subject>Образец трудового договора с председателем правления НКО</dc:subject>
  <cp:keywords>Образец трудового договора с председателем правления НКО</cp:keywords>
  <dc:description>Образец трудового договора с председателем правления НКО</dc:description>
  <cp:lastModifiedBy>Sergey  Eremeev</cp:lastModifiedBy>
  <cp:revision>6</cp:revision>
  <cp:lastPrinted>2021-03-17T13:34:00Z</cp:lastPrinted>
  <dcterms:created xsi:type="dcterms:W3CDTF">2021-03-17T13:28:00Z</dcterms:created>
  <dcterms:modified xsi:type="dcterms:W3CDTF">2021-03-17T13:35:00Z</dcterms:modified>
  <cp:category>Образец трудового договора с председателем правления НКО</cp:category>
</cp:coreProperties>
</file>