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054C" w14:textId="77777777" w:rsidR="00BD7395" w:rsidRPr="007074DF" w:rsidRDefault="001D224C" w:rsidP="00B34189">
      <w:pPr>
        <w:jc w:val="center"/>
      </w:pPr>
      <w:r w:rsidRPr="007074DF">
        <w:t>Организация «Альфа»</w:t>
      </w:r>
      <w:r w:rsidRPr="007074DF">
        <w:br/>
      </w:r>
    </w:p>
    <w:tbl>
      <w:tblPr>
        <w:tblW w:w="2889" w:type="dxa"/>
        <w:tblInd w:w="6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</w:tblGrid>
      <w:tr w:rsidR="00BD7395" w:rsidRPr="007074DF" w14:paraId="59C284ED" w14:textId="77777777" w:rsidTr="007074DF">
        <w:tc>
          <w:tcPr>
            <w:tcW w:w="28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92022" w14:textId="661AE74E" w:rsidR="00BD7395" w:rsidRPr="007074DF" w:rsidRDefault="001D224C" w:rsidP="007074DF">
            <w:pPr>
              <w:tabs>
                <w:tab w:val="left" w:pos="2088"/>
              </w:tabs>
              <w:ind w:left="-11" w:firstLine="11"/>
            </w:pPr>
            <w:r w:rsidRPr="007074DF">
              <w:t>УТВЕРЖДАЮ</w:t>
            </w:r>
            <w:r w:rsidRPr="007074DF">
              <w:br/>
              <w:t>Директор</w:t>
            </w:r>
            <w:r w:rsidR="00172CF6" w:rsidRPr="007074DF">
              <w:t xml:space="preserve"> </w:t>
            </w:r>
            <w:r w:rsidRPr="007074DF">
              <w:t>«Альфа»</w:t>
            </w:r>
            <w:r w:rsidRPr="007074DF">
              <w:br/>
              <w:t>_______________ А.В. Львов</w:t>
            </w:r>
            <w:r w:rsidRPr="007074DF">
              <w:br/>
              <w:t>10.0</w:t>
            </w:r>
            <w:r w:rsidR="001A61EC">
              <w:t>4</w:t>
            </w:r>
            <w:r w:rsidRPr="007074DF">
              <w:t>.20</w:t>
            </w:r>
            <w:r w:rsidR="001A61EC">
              <w:t>21</w:t>
            </w:r>
          </w:p>
        </w:tc>
      </w:tr>
    </w:tbl>
    <w:p w14:paraId="16726A5E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3E674BB3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ПОЛОЖЕНИЕ</w:t>
      </w:r>
      <w:r w:rsidRPr="007074DF">
        <w:rPr>
          <w:sz w:val="24"/>
          <w:szCs w:val="24"/>
        </w:rPr>
        <w:br/>
        <w:t>о ненормированном рабочем дне</w:t>
      </w:r>
    </w:p>
    <w:p w14:paraId="1BCFEAAC" w14:textId="183B7B46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г. Москва             </w:t>
      </w:r>
      <w:r w:rsidR="00172CF6" w:rsidRPr="007074DF">
        <w:rPr>
          <w:sz w:val="24"/>
          <w:szCs w:val="24"/>
        </w:rPr>
        <w:t xml:space="preserve">            </w:t>
      </w:r>
      <w:r w:rsidRPr="007074DF">
        <w:rPr>
          <w:sz w:val="24"/>
          <w:szCs w:val="24"/>
        </w:rPr>
        <w:t xml:space="preserve">                                                                                      10.0</w:t>
      </w:r>
      <w:r w:rsidR="001A61EC">
        <w:rPr>
          <w:sz w:val="24"/>
          <w:szCs w:val="24"/>
        </w:rPr>
        <w:t>4</w:t>
      </w:r>
      <w:r w:rsidRPr="007074DF">
        <w:rPr>
          <w:sz w:val="24"/>
          <w:szCs w:val="24"/>
        </w:rPr>
        <w:t>.20</w:t>
      </w:r>
      <w:r w:rsidR="001A61EC">
        <w:rPr>
          <w:sz w:val="24"/>
          <w:szCs w:val="24"/>
        </w:rPr>
        <w:t>21</w:t>
      </w:r>
    </w:p>
    <w:p w14:paraId="126A7765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197305EE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1. Общие положения</w:t>
      </w:r>
    </w:p>
    <w:p w14:paraId="6CB743B0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4DACBB09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1.1. Настоящее Положение о ненормированном рабочем дне в соответствии с действующим законодательством устанавливает порядок привлечения работников организации «Альфа» с ненормированным рабочим днем к работе за пределами нормальной продолжительности рабочего времени, установленной для данной категории работников, и перечень должностей работников, которым может быть установлен ненормированный рабочий день. А также порядок и условия предоставления ежегодного дополнительного отпуска за ненормированный рабочий день.</w:t>
      </w:r>
    </w:p>
    <w:p w14:paraId="76902B19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1.2. Настоящее Положение вступает в силу с момента его утверждения директором и действует до введения нового Положения о ненормированном рабочем дне.</w:t>
      </w:r>
      <w:r w:rsidRPr="007074DF">
        <w:rPr>
          <w:sz w:val="24"/>
          <w:szCs w:val="24"/>
        </w:rPr>
        <w:br/>
        <w:t>1.3. Внесение изменений в действующее Положение производится с учетом мнения профсоюза приказом директора. </w:t>
      </w:r>
    </w:p>
    <w:p w14:paraId="13D24E54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0613A3E4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2. Установление ненормированного рабочего дня</w:t>
      </w:r>
    </w:p>
    <w:p w14:paraId="3A831E39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532B339E" w14:textId="6B44D334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может быть установлен работникам, занимающим следующие должности:</w:t>
      </w:r>
    </w:p>
    <w:p w14:paraId="3B68161B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директор;</w:t>
      </w:r>
    </w:p>
    <w:p w14:paraId="2324DE41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заместитель директора;</w:t>
      </w:r>
    </w:p>
    <w:p w14:paraId="586F3249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начальник отдела;</w:t>
      </w:r>
    </w:p>
    <w:p w14:paraId="3CE91015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заместитель начальника отдела;</w:t>
      </w:r>
    </w:p>
    <w:p w14:paraId="541ACF3E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руководитель службы персонала;</w:t>
      </w:r>
    </w:p>
    <w:p w14:paraId="238D60A8" w14:textId="77777777" w:rsidR="00BD7395" w:rsidRPr="007074DF" w:rsidRDefault="001D224C" w:rsidP="007074DF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left" w:pos="284"/>
          <w:tab w:val="left" w:pos="709"/>
        </w:tabs>
        <w:ind w:left="0" w:firstLine="284"/>
        <w:rPr>
          <w:sz w:val="24"/>
          <w:szCs w:val="24"/>
        </w:rPr>
      </w:pPr>
      <w:r w:rsidRPr="007074DF">
        <w:rPr>
          <w:sz w:val="24"/>
          <w:szCs w:val="24"/>
        </w:rPr>
        <w:t>юрист.</w:t>
      </w:r>
    </w:p>
    <w:p w14:paraId="01C1CC6D" w14:textId="4457C09D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2.2. Установление режима ненормированного рабочего дня конкретному работнику </w:t>
      </w:r>
      <w:r w:rsidRPr="007074DF">
        <w:rPr>
          <w:sz w:val="24"/>
          <w:szCs w:val="24"/>
        </w:rPr>
        <w:br/>
        <w:t>производится на основании внесенного в его трудовой договор условия о</w:t>
      </w:r>
      <w:r w:rsidR="007074DF">
        <w:rPr>
          <w:sz w:val="24"/>
          <w:szCs w:val="24"/>
        </w:rPr>
        <w:t xml:space="preserve"> </w:t>
      </w:r>
      <w:r w:rsidRPr="007074DF">
        <w:rPr>
          <w:sz w:val="24"/>
          <w:szCs w:val="24"/>
        </w:rPr>
        <w:t>ненормированном рабочем дне.</w:t>
      </w:r>
    </w:p>
    <w:p w14:paraId="02CC1857" w14:textId="2C599306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2.3. На работников, работающих в режиме ненормированного рабочего дня, распространяются </w:t>
      </w:r>
      <w:r w:rsidRPr="007074DF">
        <w:rPr>
          <w:sz w:val="24"/>
          <w:szCs w:val="24"/>
        </w:rPr>
        <w:br/>
        <w:t>Правила внутреннего трудового распорядка, касающиеся времени начала и окончания рабочего дня, однако на основании распоряжения работодателя (в т. ч. 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14:paraId="6ACE718F" w14:textId="179BFCB1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2.4. Учет времени, фактически отработанного работником в условиях</w:t>
      </w:r>
      <w:r w:rsidR="007074DF">
        <w:rPr>
          <w:sz w:val="24"/>
          <w:szCs w:val="24"/>
        </w:rPr>
        <w:t xml:space="preserve"> </w:t>
      </w:r>
      <w:r w:rsidRPr="007074DF">
        <w:rPr>
          <w:sz w:val="24"/>
          <w:szCs w:val="24"/>
        </w:rPr>
        <w:t xml:space="preserve">ненормированного </w:t>
      </w:r>
      <w:r w:rsidRPr="007074DF">
        <w:rPr>
          <w:sz w:val="24"/>
          <w:szCs w:val="24"/>
        </w:rPr>
        <w:br/>
      </w:r>
      <w:r w:rsidRPr="007074DF">
        <w:rPr>
          <w:sz w:val="24"/>
          <w:szCs w:val="24"/>
        </w:rPr>
        <w:lastRenderedPageBreak/>
        <w:t xml:space="preserve">рабочего дня, производится в журналах учета рабочего времени структурных подразделений. </w:t>
      </w:r>
      <w:r w:rsidRPr="007074DF">
        <w:rPr>
          <w:sz w:val="24"/>
          <w:szCs w:val="24"/>
        </w:rPr>
        <w:br/>
        <w:t xml:space="preserve">Контроль за ведением журналов учета рабочего времени структурных подразделений </w:t>
      </w:r>
      <w:r w:rsidRPr="007074DF">
        <w:rPr>
          <w:sz w:val="24"/>
          <w:szCs w:val="24"/>
        </w:rPr>
        <w:br/>
        <w:t>возлагается на их руководителей.</w:t>
      </w:r>
    </w:p>
    <w:p w14:paraId="0CE77561" w14:textId="1C339BF5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2.5. Запрещается привлекать работников с ненормированным рабочим днем к работе в выходные </w:t>
      </w:r>
      <w:bookmarkStart w:id="0" w:name="_GoBack"/>
      <w:bookmarkEnd w:id="0"/>
      <w:r w:rsidRPr="007074DF">
        <w:rPr>
          <w:sz w:val="24"/>
          <w:szCs w:val="24"/>
        </w:rPr>
        <w:t>и нерабочие дни, за исключением случаев, предусмотренных Трудовым кодексом РФ.</w:t>
      </w:r>
    </w:p>
    <w:p w14:paraId="268ED4F2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508BFF10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3. Порядок предоставления дополнительного отпуска за ненормированный рабочий день</w:t>
      </w:r>
    </w:p>
    <w:p w14:paraId="25C4D6AA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0B6C0709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3.1. Работа в режиме ненормированного рабочего дня компенсируется предоставлением </w:t>
      </w:r>
      <w:r w:rsidRPr="007074DF">
        <w:rPr>
          <w:sz w:val="24"/>
          <w:szCs w:val="24"/>
        </w:rPr>
        <w:br/>
        <w:t>ежегодного дополнительного оплачиваемого отпуска.</w:t>
      </w:r>
    </w:p>
    <w:p w14:paraId="4A569E7D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3.1.1. Денежная компенсация времени, отработанного за пределами продолжительности </w:t>
      </w:r>
      <w:r w:rsidRPr="007074DF">
        <w:rPr>
          <w:sz w:val="24"/>
          <w:szCs w:val="24"/>
        </w:rPr>
        <w:br/>
        <w:t>рабочего времени в режиме ненормированного рабочего дня, не устанавливается.</w:t>
      </w:r>
    </w:p>
    <w:p w14:paraId="780B006B" w14:textId="281DD9A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3.2. 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p w14:paraId="591BEEFF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4446"/>
      </w:tblGrid>
      <w:tr w:rsidR="00BD7395" w:rsidRPr="007074DF" w14:paraId="4C02A44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C9CA8" w14:textId="77777777" w:rsidR="00BD7395" w:rsidRPr="007074DF" w:rsidRDefault="001D224C" w:rsidP="00172CF6">
            <w:pPr>
              <w:jc w:val="center"/>
            </w:pPr>
            <w:r w:rsidRPr="007074DF"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2A1B6" w14:textId="77777777" w:rsidR="00BD7395" w:rsidRPr="007074DF" w:rsidRDefault="001D224C" w:rsidP="00172CF6">
            <w:pPr>
              <w:jc w:val="center"/>
            </w:pPr>
            <w:r w:rsidRPr="007074DF">
              <w:t>Продолжительность (календарные дни)</w:t>
            </w:r>
          </w:p>
        </w:tc>
      </w:tr>
      <w:tr w:rsidR="00BD7395" w:rsidRPr="007074DF" w14:paraId="79FF6841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5E801" w14:textId="77777777" w:rsidR="00BD7395" w:rsidRPr="007074DF" w:rsidRDefault="001D224C" w:rsidP="00B34189">
            <w:r w:rsidRPr="007074DF">
              <w:t>Директор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23387" w14:textId="77777777" w:rsidR="00BD7395" w:rsidRPr="007074DF" w:rsidRDefault="001D224C" w:rsidP="00B34189">
            <w:r w:rsidRPr="007074DF">
              <w:t>15</w:t>
            </w:r>
          </w:p>
        </w:tc>
      </w:tr>
      <w:tr w:rsidR="00BD7395" w:rsidRPr="007074DF" w14:paraId="1CD8DB2E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77E1" w14:textId="77777777" w:rsidR="00BD7395" w:rsidRPr="007074DF" w:rsidRDefault="001D224C" w:rsidP="00B34189">
            <w:r w:rsidRPr="007074DF">
              <w:t>Заместитель директора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CCBA" w14:textId="77777777" w:rsidR="00BD7395" w:rsidRPr="007074DF" w:rsidRDefault="001D224C" w:rsidP="00B34189">
            <w:r w:rsidRPr="007074DF">
              <w:t>12</w:t>
            </w:r>
          </w:p>
        </w:tc>
      </w:tr>
      <w:tr w:rsidR="00BD7395" w:rsidRPr="007074DF" w14:paraId="1CA28E44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D44DC" w14:textId="77777777" w:rsidR="00BD7395" w:rsidRPr="007074DF" w:rsidRDefault="001D224C" w:rsidP="00B34189">
            <w:r w:rsidRPr="007074DF">
              <w:t>Начальник отдела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77AE6" w14:textId="77777777" w:rsidR="00BD7395" w:rsidRPr="007074DF" w:rsidRDefault="001D224C" w:rsidP="00B34189">
            <w:r w:rsidRPr="007074DF">
              <w:t>10</w:t>
            </w:r>
          </w:p>
        </w:tc>
      </w:tr>
      <w:tr w:rsidR="00BD7395" w:rsidRPr="007074DF" w14:paraId="3EA273B1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88FD6" w14:textId="77777777" w:rsidR="00BD7395" w:rsidRPr="007074DF" w:rsidRDefault="001D224C" w:rsidP="00B34189">
            <w:r w:rsidRPr="007074DF"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2DA03" w14:textId="77777777" w:rsidR="00BD7395" w:rsidRPr="007074DF" w:rsidRDefault="001D224C" w:rsidP="00B34189">
            <w:r w:rsidRPr="007074DF">
              <w:t>8</w:t>
            </w:r>
          </w:p>
        </w:tc>
      </w:tr>
      <w:tr w:rsidR="00BD7395" w:rsidRPr="007074DF" w14:paraId="59F6A7E8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D1587" w14:textId="77777777" w:rsidR="00BD7395" w:rsidRPr="007074DF" w:rsidRDefault="001D224C" w:rsidP="00B34189">
            <w:r w:rsidRPr="007074DF">
              <w:t>Юрист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E024" w14:textId="77777777" w:rsidR="00BD7395" w:rsidRPr="007074DF" w:rsidRDefault="001D224C" w:rsidP="00B34189">
            <w:r w:rsidRPr="007074DF">
              <w:t>5</w:t>
            </w:r>
          </w:p>
        </w:tc>
      </w:tr>
      <w:tr w:rsidR="00BD7395" w:rsidRPr="007074DF" w14:paraId="4F9C8685" w14:textId="7777777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45F86" w14:textId="77777777" w:rsidR="00BD7395" w:rsidRPr="007074DF" w:rsidRDefault="001D224C" w:rsidP="00B34189">
            <w:r w:rsidRPr="007074DF">
              <w:t>Руководитель службы персонала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17543" w14:textId="77777777" w:rsidR="00BD7395" w:rsidRPr="007074DF" w:rsidRDefault="001D224C" w:rsidP="00B34189">
            <w:r w:rsidRPr="007074DF">
              <w:t>3</w:t>
            </w:r>
          </w:p>
        </w:tc>
      </w:tr>
    </w:tbl>
    <w:p w14:paraId="42E18DD5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3.3. Ежегодный дополнительный оплачиваемый отпуск за ненормированный день </w:t>
      </w:r>
      <w:r w:rsidRPr="007074DF">
        <w:rPr>
          <w:sz w:val="24"/>
          <w:szCs w:val="24"/>
        </w:rPr>
        <w:br/>
        <w:t xml:space="preserve">предоставляется работнику ежегодно (каждый рабочий год) независимо от фактической </w:t>
      </w:r>
      <w:r w:rsidRPr="007074DF">
        <w:rPr>
          <w:sz w:val="24"/>
          <w:szCs w:val="24"/>
        </w:rPr>
        <w:br/>
        <w:t xml:space="preserve">продолжительности его работы в условиях ненормированного рабочего дня. Перенос </w:t>
      </w:r>
      <w:r w:rsidRPr="007074DF">
        <w:rPr>
          <w:sz w:val="24"/>
          <w:szCs w:val="24"/>
        </w:rPr>
        <w:br/>
        <w:t>дополнительного отпуска на следующий год не допускается.</w:t>
      </w:r>
    </w:p>
    <w:p w14:paraId="620B0556" w14:textId="15E9097E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14:paraId="5BD88FBA" w14:textId="75FA1448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3.5. 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14:paraId="1E0ECA75" w14:textId="36C84CEA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3.6. Контроль за предоставлением дополнительных отпусков за ненормированный рабочий день осуществляет служба персонала.</w:t>
      </w:r>
    </w:p>
    <w:p w14:paraId="3879B5F5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30464E79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4. Заключительные положения</w:t>
      </w:r>
    </w:p>
    <w:p w14:paraId="143D42F7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p w14:paraId="0D3EAA64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 xml:space="preserve">4.1. Настоящее Положение действует до его отмены, изменения или замены новым. </w:t>
      </w:r>
    </w:p>
    <w:p w14:paraId="381B7BB2" w14:textId="1B3E0EBE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4.2. С текстом настоящего Положения сотрудники, которые входят в перечень должностей с ненормированным рабочем днем, должны быть ознакомлены под подпись.</w:t>
      </w:r>
    </w:p>
    <w:p w14:paraId="11652C71" w14:textId="77777777" w:rsidR="00BD7395" w:rsidRPr="007074DF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7074DF">
        <w:rPr>
          <w:sz w:val="24"/>
          <w:szCs w:val="24"/>
        </w:rPr>
        <w:t> 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325"/>
        <w:gridCol w:w="2662"/>
      </w:tblGrid>
      <w:tr w:rsidR="00BD7395" w:rsidRPr="007074DF" w14:paraId="7316185D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6972E" w14:textId="77777777" w:rsidR="00BD7395" w:rsidRPr="007074DF" w:rsidRDefault="001D224C" w:rsidP="00B34189">
            <w:r w:rsidRPr="007074DF">
              <w:t>Главный бухгалтер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2BF64" w14:textId="77777777" w:rsidR="00BD7395" w:rsidRPr="007074DF" w:rsidRDefault="001D224C" w:rsidP="00172CF6">
            <w:r w:rsidRPr="007074D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52695" w14:textId="77777777" w:rsidR="00BD7395" w:rsidRPr="007074DF" w:rsidRDefault="001D224C" w:rsidP="00B34189">
            <w:pPr>
              <w:jc w:val="right"/>
            </w:pPr>
            <w:r w:rsidRPr="007074DF">
              <w:t>А.С. Глебова</w:t>
            </w:r>
          </w:p>
        </w:tc>
      </w:tr>
      <w:tr w:rsidR="00BD7395" w:rsidRPr="007074DF" w14:paraId="670D0EE8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199C1" w14:textId="0A9B27BB" w:rsidR="00BD7395" w:rsidRPr="007074DF" w:rsidRDefault="001D224C" w:rsidP="00B34189">
            <w:r w:rsidRPr="007074DF">
              <w:lastRenderedPageBreak/>
              <w:t>10.0</w:t>
            </w:r>
            <w:r w:rsidR="001A61EC">
              <w:t>4</w:t>
            </w:r>
            <w:r w:rsidRPr="007074DF">
              <w:t>.20</w:t>
            </w:r>
            <w:r w:rsidR="001A61EC">
              <w:t>21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43F3C" w14:textId="77777777" w:rsidR="00BD7395" w:rsidRPr="007074DF" w:rsidRDefault="001D224C" w:rsidP="00172CF6">
            <w:r w:rsidRPr="007074D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A8429" w14:textId="77777777" w:rsidR="00BD7395" w:rsidRPr="007074DF" w:rsidRDefault="001D224C" w:rsidP="00B34189">
            <w:pPr>
              <w:jc w:val="right"/>
            </w:pPr>
            <w:r w:rsidRPr="007074DF">
              <w:t> </w:t>
            </w:r>
          </w:p>
        </w:tc>
      </w:tr>
      <w:tr w:rsidR="00BD7395" w:rsidRPr="007074DF" w14:paraId="0C9E80DF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1B76A" w14:textId="77777777" w:rsidR="00BD7395" w:rsidRPr="007074DF" w:rsidRDefault="001D224C" w:rsidP="00B34189">
            <w:r w:rsidRPr="007074DF">
              <w:t>Руководитель службы персонала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6553F" w14:textId="77777777" w:rsidR="00BD7395" w:rsidRPr="007074DF" w:rsidRDefault="001D224C" w:rsidP="00172CF6">
            <w:r w:rsidRPr="007074D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10F8E" w14:textId="77777777" w:rsidR="00BD7395" w:rsidRPr="007074DF" w:rsidRDefault="001D224C" w:rsidP="00B34189">
            <w:pPr>
              <w:jc w:val="right"/>
            </w:pPr>
            <w:r w:rsidRPr="007074DF">
              <w:t>Е.Э. Громова</w:t>
            </w:r>
          </w:p>
        </w:tc>
      </w:tr>
      <w:tr w:rsidR="00BD7395" w:rsidRPr="007074DF" w14:paraId="75A7C360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2AD06" w14:textId="7D593D8C" w:rsidR="00BD7395" w:rsidRPr="007074DF" w:rsidRDefault="001D224C" w:rsidP="00B34189">
            <w:r w:rsidRPr="007074DF">
              <w:t>10.0</w:t>
            </w:r>
            <w:r w:rsidR="001A61EC">
              <w:t>4</w:t>
            </w:r>
            <w:r w:rsidRPr="007074DF">
              <w:t>.20</w:t>
            </w:r>
            <w:r w:rsidR="001A61EC">
              <w:t>21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499FE" w14:textId="77777777" w:rsidR="00BD7395" w:rsidRPr="007074DF" w:rsidRDefault="001D224C" w:rsidP="00172CF6">
            <w:r w:rsidRPr="007074DF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484CF" w14:textId="77777777" w:rsidR="00BD7395" w:rsidRPr="007074DF" w:rsidRDefault="001D224C" w:rsidP="00172CF6">
            <w:r w:rsidRPr="007074DF">
              <w:t> </w:t>
            </w:r>
          </w:p>
        </w:tc>
      </w:tr>
      <w:tr w:rsidR="00BD7395" w:rsidRPr="007074DF" w14:paraId="3C612EA7" w14:textId="77777777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F3356" w14:textId="4A8995A1" w:rsidR="00BD7395" w:rsidRPr="007074DF" w:rsidRDefault="001D224C" w:rsidP="00172CF6">
            <w:r w:rsidRPr="007074DF">
              <w:t>Согласовано: протокол заседания профкома от 10.0</w:t>
            </w:r>
            <w:r w:rsidR="001A61EC">
              <w:t>4</w:t>
            </w:r>
            <w:r w:rsidRPr="007074DF">
              <w:t>.20</w:t>
            </w:r>
            <w:r w:rsidR="001A61EC">
              <w:t>21</w:t>
            </w:r>
            <w:r w:rsidRPr="007074DF">
              <w:t xml:space="preserve"> № 2.</w:t>
            </w:r>
          </w:p>
        </w:tc>
      </w:tr>
    </w:tbl>
    <w:p w14:paraId="77479049" w14:textId="77777777" w:rsidR="00BD7395" w:rsidRPr="007074DF" w:rsidRDefault="00BD7395" w:rsidP="00B34189">
      <w:pPr>
        <w:pStyle w:val="a5"/>
        <w:spacing w:beforeAutospacing="0" w:afterAutospacing="0"/>
        <w:rPr>
          <w:sz w:val="24"/>
          <w:szCs w:val="24"/>
        </w:rPr>
      </w:pPr>
    </w:p>
    <w:sectPr w:rsidR="00BD7395" w:rsidRPr="007074DF" w:rsidSect="009A0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6357" w14:textId="77777777" w:rsidR="001D20B0" w:rsidRDefault="001D20B0" w:rsidP="009A0AF2">
      <w:r>
        <w:separator/>
      </w:r>
    </w:p>
  </w:endnote>
  <w:endnote w:type="continuationSeparator" w:id="0">
    <w:p w14:paraId="63589395" w14:textId="77777777" w:rsidR="001D20B0" w:rsidRDefault="001D20B0" w:rsidP="009A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C88C" w14:textId="77777777" w:rsidR="009A0AF2" w:rsidRDefault="009A0A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4B15" w14:textId="77777777" w:rsidR="009A0AF2" w:rsidRDefault="009A0A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89CF" w14:textId="77777777" w:rsidR="009A0AF2" w:rsidRDefault="009A0A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068B" w14:textId="77777777" w:rsidR="001D20B0" w:rsidRDefault="001D20B0" w:rsidP="009A0AF2">
      <w:r>
        <w:separator/>
      </w:r>
    </w:p>
  </w:footnote>
  <w:footnote w:type="continuationSeparator" w:id="0">
    <w:p w14:paraId="16140351" w14:textId="77777777" w:rsidR="001D20B0" w:rsidRDefault="001D20B0" w:rsidP="009A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E96D" w14:textId="77777777" w:rsidR="009A0AF2" w:rsidRDefault="009A0A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2334" w14:textId="77777777" w:rsidR="009A0AF2" w:rsidRDefault="009A0A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99BC" w14:textId="77777777" w:rsidR="009A0AF2" w:rsidRDefault="009A0A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04ABC"/>
    <w:multiLevelType w:val="multilevel"/>
    <w:tmpl w:val="66C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F2"/>
    <w:rsid w:val="000A33F1"/>
    <w:rsid w:val="00170D7C"/>
    <w:rsid w:val="00172CF6"/>
    <w:rsid w:val="001A61EC"/>
    <w:rsid w:val="001D20B0"/>
    <w:rsid w:val="001D224C"/>
    <w:rsid w:val="001F1914"/>
    <w:rsid w:val="00251259"/>
    <w:rsid w:val="002E01A8"/>
    <w:rsid w:val="004A0790"/>
    <w:rsid w:val="004C0B14"/>
    <w:rsid w:val="007074DF"/>
    <w:rsid w:val="009A0AF2"/>
    <w:rsid w:val="00B34189"/>
    <w:rsid w:val="00BD7395"/>
    <w:rsid w:val="00C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08F18"/>
  <w15:chartTrackingRefBased/>
  <w15:docId w15:val="{A9719B99-0A0A-4CDE-97DA-9A2668C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3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D739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739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3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739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D73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739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7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D7395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BD739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D739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D739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D739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D73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D739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D739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D739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D739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D739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D7395"/>
    <w:rPr>
      <w:color w:val="FF9900"/>
    </w:rPr>
  </w:style>
  <w:style w:type="character" w:customStyle="1" w:styleId="small">
    <w:name w:val="small"/>
    <w:rsid w:val="00BD7395"/>
    <w:rPr>
      <w:sz w:val="16"/>
      <w:szCs w:val="16"/>
    </w:rPr>
  </w:style>
  <w:style w:type="character" w:customStyle="1" w:styleId="fill">
    <w:name w:val="fill"/>
    <w:rsid w:val="00BD7395"/>
    <w:rPr>
      <w:b/>
      <w:bCs/>
      <w:i/>
      <w:iCs/>
      <w:color w:val="FF0000"/>
    </w:rPr>
  </w:style>
  <w:style w:type="character" w:customStyle="1" w:styleId="maggd">
    <w:name w:val="maggd"/>
    <w:rsid w:val="00BD7395"/>
    <w:rPr>
      <w:color w:val="006400"/>
    </w:rPr>
  </w:style>
  <w:style w:type="character" w:customStyle="1" w:styleId="magusn">
    <w:name w:val="magusn"/>
    <w:rsid w:val="00BD7395"/>
    <w:rPr>
      <w:color w:val="006666"/>
    </w:rPr>
  </w:style>
  <w:style w:type="character" w:customStyle="1" w:styleId="enp">
    <w:name w:val="enp"/>
    <w:rsid w:val="00BD7395"/>
    <w:rPr>
      <w:color w:val="3C7828"/>
    </w:rPr>
  </w:style>
  <w:style w:type="character" w:customStyle="1" w:styleId="kdkss">
    <w:name w:val="kdkss"/>
    <w:rsid w:val="00BD7395"/>
    <w:rPr>
      <w:color w:val="BE780A"/>
    </w:rPr>
  </w:style>
  <w:style w:type="character" w:customStyle="1" w:styleId="actel">
    <w:name w:val="actel"/>
    <w:rsid w:val="00BD7395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9A0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A0AF2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0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A0AF2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9A0A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AF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A0AF2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AF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0AF2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A0A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A0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1D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4013</Characters>
  <Application>Microsoft Office Word</Application>
  <DocSecurity>0</DocSecurity>
  <PresentationFormat>s2he59</PresentationFormat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ненормированном рабочем дне</vt:lpstr>
    </vt:vector>
  </TitlesOfParts>
  <Manager/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ненормированном рабочем дне</dc:title>
  <dc:subject>Образец положения о ненормированном рабочем дне</dc:subject>
  <cp:keywords>Образец положения о ненормированном рабочем дне</cp:keywords>
  <dc:description>Образец положения о ненормированном рабочем дне</dc:description>
  <cp:lastModifiedBy>Sergey  Eremeev</cp:lastModifiedBy>
  <cp:revision>4</cp:revision>
  <cp:lastPrinted>2021-03-31T13:22:00Z</cp:lastPrinted>
  <dcterms:created xsi:type="dcterms:W3CDTF">2021-03-31T13:19:00Z</dcterms:created>
  <dcterms:modified xsi:type="dcterms:W3CDTF">2021-03-31T13:23:00Z</dcterms:modified>
  <cp:category>Образец положения о ненормированном рабочем дне</cp:category>
</cp:coreProperties>
</file>